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3C" w:rsidRPr="004150D7" w:rsidRDefault="003E593C" w:rsidP="003E593C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E593C" w:rsidRPr="004150D7" w:rsidRDefault="003E593C" w:rsidP="003E593C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  <w:r w:rsidRPr="004150D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E593C" w:rsidRPr="004150D7" w:rsidRDefault="003E593C" w:rsidP="003E593C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  <w:r w:rsidRPr="004150D7">
        <w:rPr>
          <w:rFonts w:ascii="Times New Roman" w:hAnsi="Times New Roman"/>
          <w:sz w:val="28"/>
          <w:szCs w:val="28"/>
        </w:rPr>
        <w:t xml:space="preserve">администрации МО Сертолово </w:t>
      </w:r>
    </w:p>
    <w:p w:rsidR="003E593C" w:rsidRPr="004150D7" w:rsidRDefault="002A1DCD" w:rsidP="003E593C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593C" w:rsidRPr="004150D7">
        <w:rPr>
          <w:rFonts w:ascii="Times New Roman" w:hAnsi="Times New Roman"/>
          <w:sz w:val="28"/>
          <w:szCs w:val="28"/>
        </w:rPr>
        <w:t>___</w:t>
      </w:r>
      <w:r w:rsidR="00520CBE">
        <w:rPr>
          <w:rFonts w:ascii="Times New Roman" w:hAnsi="Times New Roman"/>
          <w:sz w:val="28"/>
          <w:szCs w:val="28"/>
        </w:rPr>
        <w:t>______________</w:t>
      </w:r>
      <w:proofErr w:type="gramStart"/>
      <w:r w:rsidR="003E593C" w:rsidRPr="004150D7">
        <w:rPr>
          <w:rFonts w:ascii="Times New Roman" w:hAnsi="Times New Roman"/>
          <w:sz w:val="28"/>
          <w:szCs w:val="28"/>
        </w:rPr>
        <w:t>г</w:t>
      </w:r>
      <w:proofErr w:type="gramEnd"/>
      <w:r w:rsidR="003E593C" w:rsidRPr="004150D7">
        <w:rPr>
          <w:rFonts w:ascii="Times New Roman" w:hAnsi="Times New Roman"/>
          <w:sz w:val="28"/>
          <w:szCs w:val="28"/>
        </w:rPr>
        <w:t>. № ____</w:t>
      </w:r>
    </w:p>
    <w:p w:rsidR="003E593C" w:rsidRDefault="003E593C" w:rsidP="003E593C">
      <w:pPr>
        <w:pStyle w:val="ConsPlusTitle"/>
        <w:jc w:val="center"/>
      </w:pPr>
    </w:p>
    <w:p w:rsidR="00A64E26" w:rsidRPr="004150D7" w:rsidRDefault="00A64E26" w:rsidP="003E593C">
      <w:pPr>
        <w:pStyle w:val="ConsPlusTitle"/>
        <w:jc w:val="center"/>
      </w:pPr>
    </w:p>
    <w:p w:rsidR="003E593C" w:rsidRPr="004150D7" w:rsidRDefault="003E593C" w:rsidP="003E593C">
      <w:pPr>
        <w:pStyle w:val="ConsPlusTitle"/>
        <w:jc w:val="center"/>
      </w:pPr>
      <w:r w:rsidRPr="004150D7">
        <w:t>АДМИНИСТРАТИВНЫЙ РЕГЛАМЕНТ</w:t>
      </w:r>
    </w:p>
    <w:p w:rsidR="003E593C" w:rsidRPr="008B5D41" w:rsidRDefault="003E593C" w:rsidP="003E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D41">
        <w:rPr>
          <w:rFonts w:ascii="Times New Roman" w:hAnsi="Times New Roman"/>
          <w:b/>
          <w:bCs/>
          <w:sz w:val="28"/>
          <w:szCs w:val="28"/>
        </w:rPr>
        <w:t xml:space="preserve">по предоставлению муниципальной услуги </w:t>
      </w:r>
      <w:r w:rsidR="008B5D41" w:rsidRPr="008B5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6B90" w:rsidRPr="008B5D41">
        <w:rPr>
          <w:rFonts w:ascii="Times New Roman" w:hAnsi="Times New Roman"/>
          <w:b/>
          <w:bCs/>
          <w:sz w:val="28"/>
          <w:szCs w:val="28"/>
        </w:rPr>
        <w:t>"</w:t>
      </w:r>
      <w:r w:rsidR="008B5D41" w:rsidRPr="008B5D41">
        <w:rPr>
          <w:rFonts w:ascii="Times New Roman" w:hAnsi="Times New Roman"/>
          <w:b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Сертоловское городское поселение Всеволожского муниципального района Ленинградской области</w:t>
      </w:r>
      <w:r w:rsidR="00E26B90" w:rsidRPr="008B5D41">
        <w:rPr>
          <w:rFonts w:ascii="Times New Roman" w:hAnsi="Times New Roman"/>
          <w:b/>
          <w:bCs/>
          <w:sz w:val="28"/>
          <w:szCs w:val="28"/>
        </w:rPr>
        <w:t>"</w:t>
      </w:r>
    </w:p>
    <w:p w:rsidR="003E593C" w:rsidRDefault="003E593C" w:rsidP="003E593C">
      <w:pPr>
        <w:pStyle w:val="a3"/>
        <w:jc w:val="center"/>
      </w:pPr>
    </w:p>
    <w:p w:rsidR="003E593C" w:rsidRPr="00E75F26" w:rsidRDefault="003E593C" w:rsidP="00E75F2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F2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75F26" w:rsidRPr="00E75F26" w:rsidRDefault="00E75F26" w:rsidP="00E75F26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F26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 услуги (описание услуги):</w:t>
      </w:r>
    </w:p>
    <w:p w:rsidR="00E75F26" w:rsidRPr="00E75F26" w:rsidRDefault="00E75F26" w:rsidP="00E75F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5F26">
        <w:rPr>
          <w:rFonts w:ascii="Times New Roman" w:hAnsi="Times New Roman"/>
          <w:sz w:val="28"/>
          <w:szCs w:val="28"/>
        </w:rPr>
        <w:tab/>
      </w:r>
      <w:proofErr w:type="gramStart"/>
      <w:r w:rsidRPr="00E75F2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</w:t>
      </w:r>
      <w:r w:rsidRPr="00E75F26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E75F26">
        <w:rPr>
          <w:rFonts w:ascii="Times New Roman" w:hAnsi="Times New Roman"/>
          <w:sz w:val="28"/>
          <w:szCs w:val="28"/>
        </w:rPr>
        <w:t>"</w:t>
      </w:r>
      <w:r w:rsidR="0081120E" w:rsidRPr="0081120E">
        <w:rPr>
          <w:rFonts w:ascii="Times New Roman" w:hAnsi="Times New Roman"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Pr="00E75F26">
        <w:rPr>
          <w:rFonts w:ascii="Times New Roman" w:hAnsi="Times New Roman"/>
          <w:sz w:val="28"/>
          <w:szCs w:val="28"/>
        </w:rPr>
        <w:t>"</w:t>
      </w:r>
      <w:r w:rsidRPr="00E75F26">
        <w:rPr>
          <w:rFonts w:ascii="Times New Roman" w:hAnsi="Times New Roman"/>
          <w:bCs/>
          <w:sz w:val="28"/>
          <w:szCs w:val="28"/>
        </w:rPr>
        <w:t xml:space="preserve"> </w:t>
      </w:r>
      <w:r w:rsidRPr="00E75F26">
        <w:rPr>
          <w:rFonts w:ascii="Times New Roman" w:hAnsi="Times New Roman"/>
          <w:sz w:val="28"/>
          <w:szCs w:val="28"/>
        </w:rPr>
        <w:t xml:space="preserve"> разработан в целях повышения качества исполнения и доступности предоставления </w:t>
      </w:r>
      <w:r w:rsidRPr="00E75F26">
        <w:rPr>
          <w:rFonts w:ascii="Times New Roman" w:hAnsi="Times New Roman"/>
          <w:bCs/>
          <w:sz w:val="28"/>
          <w:szCs w:val="28"/>
        </w:rPr>
        <w:t>муниципальных услуг.</w:t>
      </w:r>
      <w:proofErr w:type="gramEnd"/>
    </w:p>
    <w:p w:rsidR="00E75F26" w:rsidRPr="00E75F26" w:rsidRDefault="00E75F26" w:rsidP="00E75F26">
      <w:pPr>
        <w:widowControl w:val="0"/>
        <w:tabs>
          <w:tab w:val="left" w:pos="0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75F26">
        <w:rPr>
          <w:rFonts w:ascii="Times New Roman" w:hAnsi="Times New Roman"/>
          <w:sz w:val="28"/>
          <w:szCs w:val="28"/>
        </w:rPr>
        <w:tab/>
        <w:t xml:space="preserve"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</w:t>
      </w:r>
      <w:proofErr w:type="gramStart"/>
      <w:r w:rsidRPr="00E75F2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75F2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регламента.</w:t>
      </w:r>
    </w:p>
    <w:p w:rsidR="00FF2992" w:rsidRPr="00FF2992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="00FF2992" w:rsidRPr="00FF2992">
        <w:rPr>
          <w:rFonts w:ascii="Times New Roman" w:hAnsi="Times New Roman"/>
          <w:sz w:val="28"/>
          <w:szCs w:val="28"/>
        </w:rPr>
        <w:t>Категории заявителей и их представителей, имеющих право выступать от их имени</w:t>
      </w:r>
      <w:r w:rsidR="00FF2992">
        <w:rPr>
          <w:rFonts w:ascii="Times New Roman" w:hAnsi="Times New Roman"/>
          <w:sz w:val="28"/>
          <w:szCs w:val="28"/>
        </w:rPr>
        <w:t>.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 xml:space="preserve">-физические лица, не являющиеся индивидуальными предпринимателями и применяющие специальный налоговый режим «Налог на профессиональный доход» (далее </w:t>
      </w:r>
      <w:proofErr w:type="gramStart"/>
      <w:r w:rsidRPr="0081120E">
        <w:rPr>
          <w:rFonts w:ascii="Times New Roman" w:hAnsi="Times New Roman"/>
          <w:sz w:val="28"/>
          <w:szCs w:val="28"/>
        </w:rPr>
        <w:t>–с</w:t>
      </w:r>
      <w:proofErr w:type="gramEnd"/>
      <w:r w:rsidRPr="0081120E">
        <w:rPr>
          <w:rFonts w:ascii="Times New Roman" w:hAnsi="Times New Roman"/>
          <w:sz w:val="28"/>
          <w:szCs w:val="28"/>
        </w:rPr>
        <w:t>амозанятые);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- юридические лиц</w:t>
      </w:r>
      <w:proofErr w:type="gramStart"/>
      <w:r w:rsidRPr="0081120E">
        <w:rPr>
          <w:rFonts w:ascii="Times New Roman" w:hAnsi="Times New Roman"/>
          <w:sz w:val="28"/>
          <w:szCs w:val="28"/>
        </w:rPr>
        <w:t>а(</w:t>
      </w:r>
      <w:proofErr w:type="gramEnd"/>
      <w:r w:rsidRPr="0081120E">
        <w:rPr>
          <w:rFonts w:ascii="Times New Roman" w:hAnsi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- индивидуальные предприниматели (далее – заявители).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Представлять интересы заявителяимеют право: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от имени физических лиц (самозанятых):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-представители, действующие в силу полномочий, основанных на доверенности или договоре;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lastRenderedPageBreak/>
        <w:t>от имени юридических лиц: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от имени индивидуальных предпринимателей:</w:t>
      </w:r>
    </w:p>
    <w:p w:rsidR="0081120E" w:rsidRPr="0081120E" w:rsidRDefault="0081120E" w:rsidP="00811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0E">
        <w:rPr>
          <w:rFonts w:ascii="Times New Roman" w:hAnsi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E26B90" w:rsidRPr="00E26B90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="00E26B90" w:rsidRPr="00E26B90">
        <w:rPr>
          <w:rFonts w:ascii="Times New Roman" w:hAnsi="Times New Roman"/>
          <w:bCs/>
          <w:sz w:val="28"/>
          <w:szCs w:val="28"/>
        </w:rPr>
        <w:t>Порядок информирования о предоставлении муниципальной услуги</w:t>
      </w:r>
      <w:r w:rsidR="00E26B90">
        <w:rPr>
          <w:rFonts w:ascii="Times New Roman" w:hAnsi="Times New Roman"/>
          <w:bCs/>
          <w:sz w:val="28"/>
          <w:szCs w:val="28"/>
        </w:rPr>
        <w:t>.</w:t>
      </w:r>
    </w:p>
    <w:p w:rsidR="0076496E" w:rsidRPr="0076496E" w:rsidRDefault="0076496E" w:rsidP="0076496E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6496E">
        <w:rPr>
          <w:rFonts w:ascii="Times New Roman" w:hAnsi="Times New Roman"/>
          <w:bCs/>
          <w:sz w:val="28"/>
          <w:szCs w:val="28"/>
        </w:rPr>
        <w:t>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</w:t>
      </w:r>
      <w:r w:rsidR="00B579DE" w:rsidRPr="00B579DE">
        <w:rPr>
          <w:rFonts w:ascii="Times New Roman" w:hAnsi="Times New Roman"/>
          <w:sz w:val="28"/>
          <w:szCs w:val="28"/>
        </w:rPr>
        <w:t xml:space="preserve"> </w:t>
      </w:r>
      <w:r w:rsidR="00B579DE" w:rsidRPr="007F2DD8">
        <w:rPr>
          <w:rFonts w:ascii="Times New Roman" w:hAnsi="Times New Roman"/>
          <w:sz w:val="28"/>
          <w:szCs w:val="28"/>
        </w:rPr>
        <w:t>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</w:t>
      </w:r>
      <w:proofErr w:type="gramEnd"/>
      <w:r w:rsidR="00B579DE" w:rsidRPr="007F2DD8">
        <w:rPr>
          <w:rFonts w:ascii="Times New Roman" w:hAnsi="Times New Roman"/>
          <w:sz w:val="28"/>
          <w:szCs w:val="28"/>
        </w:rPr>
        <w:t>:</w:t>
      </w:r>
    </w:p>
    <w:p w:rsidR="003E593C" w:rsidRPr="007F2DD8" w:rsidRDefault="00B579DE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9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3E593C" w:rsidRPr="007F2DD8">
        <w:rPr>
          <w:rFonts w:ascii="Times New Roman" w:hAnsi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3E593C" w:rsidRPr="007F2DD8" w:rsidRDefault="00B579DE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93C" w:rsidRPr="007F2DD8">
        <w:rPr>
          <w:rFonts w:ascii="Times New Roman" w:hAnsi="Times New Roman"/>
          <w:sz w:val="28"/>
          <w:szCs w:val="28"/>
        </w:rPr>
        <w:t>на сайте Администрации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579DE">
        <w:rPr>
          <w:rFonts w:ascii="Times New Roman" w:hAnsi="Times New Roman"/>
          <w:sz w:val="28"/>
          <w:szCs w:val="28"/>
        </w:rPr>
        <w:t>https://mosertolovo.ru/</w:t>
      </w:r>
      <w:r w:rsidR="003E593C" w:rsidRPr="007F2DD8">
        <w:rPr>
          <w:rFonts w:ascii="Times New Roman" w:hAnsi="Times New Roman"/>
          <w:sz w:val="28"/>
          <w:szCs w:val="28"/>
        </w:rPr>
        <w:t>;</w:t>
      </w:r>
    </w:p>
    <w:p w:rsidR="003E593C" w:rsidRPr="007F2DD8" w:rsidRDefault="00B579DE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93C" w:rsidRPr="007F2DD8">
        <w:rPr>
          <w:rFonts w:ascii="Times New Roman" w:hAnsi="Times New Roman"/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3E593C" w:rsidRPr="007F2DD8" w:rsidRDefault="00B579DE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93C" w:rsidRPr="007F2DD8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="003E593C" w:rsidRPr="007F2DD8">
        <w:rPr>
          <w:rFonts w:ascii="Times New Roman" w:hAnsi="Times New Roman"/>
          <w:sz w:val="28"/>
          <w:szCs w:val="28"/>
          <w:lang w:val="en-US"/>
        </w:rPr>
        <w:t>n</w:t>
      </w:r>
      <w:r w:rsidR="003E593C" w:rsidRPr="007F2DD8">
        <w:rPr>
          <w:rFonts w:ascii="Times New Roman" w:hAnsi="Times New Roman"/>
          <w:sz w:val="28"/>
          <w:szCs w:val="28"/>
        </w:rPr>
        <w:t>obl.ru, www.gosuslugi.ru.</w:t>
      </w:r>
    </w:p>
    <w:p w:rsidR="003E593C" w:rsidRPr="007F2DD8" w:rsidRDefault="00B579DE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593C" w:rsidRPr="007F2DD8">
        <w:rPr>
          <w:rFonts w:ascii="Times New Roman" w:hAnsi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3E593C" w:rsidRDefault="003E593C" w:rsidP="003E593C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93C" w:rsidRPr="004150D7" w:rsidRDefault="003E593C" w:rsidP="003E593C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0D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муниципальной услуги </w:t>
      </w:r>
    </w:p>
    <w:p w:rsidR="003E593C" w:rsidRDefault="003E593C" w:rsidP="003E5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50D7">
        <w:rPr>
          <w:rFonts w:ascii="Times New Roman" w:hAnsi="Times New Roman"/>
          <w:color w:val="000000"/>
          <w:sz w:val="28"/>
          <w:szCs w:val="28"/>
        </w:rPr>
        <w:t>2.1. Полное наименование муниципальной услуги, сокращенное наименование муниципальной услуги:</w:t>
      </w:r>
      <w:r w:rsidRPr="004150D7">
        <w:rPr>
          <w:rFonts w:ascii="Times New Roman" w:hAnsi="Times New Roman"/>
          <w:bCs/>
          <w:sz w:val="28"/>
          <w:szCs w:val="28"/>
        </w:rPr>
        <w:t xml:space="preserve"> </w:t>
      </w:r>
    </w:p>
    <w:p w:rsidR="003E593C" w:rsidRPr="004150D7" w:rsidRDefault="003E593C" w:rsidP="003E5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50D7">
        <w:rPr>
          <w:rFonts w:ascii="Times New Roman" w:hAnsi="Times New Roman"/>
          <w:sz w:val="28"/>
          <w:szCs w:val="28"/>
        </w:rPr>
        <w:t>Полное наи</w:t>
      </w:r>
      <w:r w:rsidR="000B22C5">
        <w:rPr>
          <w:rFonts w:ascii="Times New Roman" w:hAnsi="Times New Roman"/>
          <w:sz w:val="28"/>
          <w:szCs w:val="28"/>
        </w:rPr>
        <w:t xml:space="preserve">менование муниципальной услуги: </w:t>
      </w:r>
      <w:r w:rsidR="00E953BA">
        <w:rPr>
          <w:rFonts w:ascii="Times New Roman" w:hAnsi="Times New Roman"/>
          <w:sz w:val="28"/>
          <w:szCs w:val="28"/>
        </w:rPr>
        <w:t>"</w:t>
      </w:r>
      <w:r w:rsidR="000B22C5" w:rsidRPr="000B22C5">
        <w:rPr>
          <w:rFonts w:ascii="Times New Roman" w:hAnsi="Times New Roman"/>
          <w:sz w:val="28"/>
          <w:szCs w:val="28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Сертоловское городское поселение Всеволожского муниципального района Ленинградской области</w:t>
      </w:r>
      <w:r w:rsidR="00E953BA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953BA" w:rsidRPr="000B22C5" w:rsidRDefault="003E593C" w:rsidP="00E95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0D7">
        <w:rPr>
          <w:rFonts w:ascii="Times New Roman" w:hAnsi="Times New Roman"/>
          <w:sz w:val="28"/>
          <w:szCs w:val="28"/>
        </w:rPr>
        <w:t>Сокращенное наименование: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E953BA" w:rsidRPr="000B22C5">
        <w:rPr>
          <w:rFonts w:ascii="Times New Roman" w:hAnsi="Times New Roman"/>
          <w:sz w:val="28"/>
          <w:szCs w:val="28"/>
        </w:rPr>
        <w:t>"</w:t>
      </w:r>
      <w:r w:rsidR="000B22C5" w:rsidRPr="000B22C5">
        <w:rPr>
          <w:rFonts w:ascii="Times New Roman" w:hAnsi="Times New Roman"/>
          <w:sz w:val="28"/>
          <w:szCs w:val="28"/>
        </w:rPr>
        <w:t>Включение нестационарного торгового объекта в схему размещения нестационарных торговых объектов</w:t>
      </w:r>
      <w:r w:rsidR="00E953BA" w:rsidRPr="000B22C5">
        <w:rPr>
          <w:rFonts w:ascii="Times New Roman" w:hAnsi="Times New Roman"/>
          <w:sz w:val="28"/>
          <w:szCs w:val="28"/>
        </w:rPr>
        <w:t>".</w:t>
      </w:r>
    </w:p>
    <w:p w:rsidR="003E593C" w:rsidRPr="004150D7" w:rsidRDefault="003E593C" w:rsidP="003E59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22"/>
      <w:r w:rsidRPr="004150D7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 и его структурного подразделения, уполномоченного на  предоставление </w:t>
      </w:r>
      <w:r w:rsidRPr="004150D7">
        <w:rPr>
          <w:rFonts w:ascii="Times New Roman" w:hAnsi="Times New Roman"/>
          <w:sz w:val="28"/>
          <w:szCs w:val="28"/>
        </w:rPr>
        <w:lastRenderedPageBreak/>
        <w:t>муниципальной услуги, органов (организаций), уполномоченных на предоставление муниципальной услуги, а также способы обращения заявителя:</w:t>
      </w:r>
    </w:p>
    <w:p w:rsidR="003E593C" w:rsidRPr="004150D7" w:rsidRDefault="003E593C" w:rsidP="003E593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0D7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(далее - Администрация).                                                       </w:t>
      </w:r>
    </w:p>
    <w:p w:rsidR="003E593C" w:rsidRPr="004150D7" w:rsidRDefault="003E593C" w:rsidP="003E593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50D7">
        <w:rPr>
          <w:rFonts w:ascii="Times New Roman" w:hAnsi="Times New Roman"/>
          <w:sz w:val="28"/>
          <w:szCs w:val="28"/>
        </w:rPr>
        <w:t xml:space="preserve">          Структурным подразделением, уполномоченным на предоставление муниципальной услуги, является </w:t>
      </w:r>
      <w:r w:rsidR="00D93A76">
        <w:rPr>
          <w:rFonts w:ascii="Times New Roman" w:hAnsi="Times New Roman"/>
          <w:sz w:val="28"/>
          <w:szCs w:val="28"/>
        </w:rPr>
        <w:t>отдел административного обеспечения и информатизации</w:t>
      </w:r>
      <w:r w:rsidRPr="004150D7">
        <w:rPr>
          <w:rFonts w:ascii="Times New Roman" w:hAnsi="Times New Roman"/>
          <w:sz w:val="28"/>
          <w:szCs w:val="28"/>
        </w:rPr>
        <w:t xml:space="preserve"> администрации МО Сертолово (далее - </w:t>
      </w:r>
      <w:r w:rsidR="00D93A76">
        <w:rPr>
          <w:rFonts w:ascii="Times New Roman" w:hAnsi="Times New Roman"/>
          <w:sz w:val="28"/>
          <w:szCs w:val="28"/>
        </w:rPr>
        <w:t>Отдел</w:t>
      </w:r>
      <w:r w:rsidRPr="004150D7">
        <w:rPr>
          <w:rFonts w:ascii="Times New Roman" w:hAnsi="Times New Roman"/>
          <w:sz w:val="28"/>
          <w:szCs w:val="28"/>
        </w:rPr>
        <w:t>).</w:t>
      </w:r>
      <w:r w:rsidRPr="004150D7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bookmarkEnd w:id="1"/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1) при личной явке: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в Администрации;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без личной явки:</w:t>
      </w:r>
    </w:p>
    <w:p w:rsidR="002E0092" w:rsidRPr="002E0092" w:rsidRDefault="002E0092" w:rsidP="002E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92">
        <w:rPr>
          <w:rFonts w:ascii="Times New Roman" w:hAnsi="Times New Roman"/>
          <w:sz w:val="28"/>
          <w:szCs w:val="28"/>
        </w:rPr>
        <w:t>в электронной форме через личный кабинет заявителяв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r w:rsidRPr="002E0092">
        <w:rPr>
          <w:rFonts w:ascii="Times New Roman" w:hAnsi="Times New Roman"/>
          <w:sz w:val="28"/>
          <w:szCs w:val="28"/>
          <w:lang w:val="en-US"/>
        </w:rPr>
        <w:t>https</w:t>
      </w:r>
      <w:r w:rsidRPr="002E0092">
        <w:rPr>
          <w:rFonts w:ascii="Times New Roman" w:hAnsi="Times New Roman"/>
          <w:sz w:val="28"/>
          <w:szCs w:val="28"/>
        </w:rPr>
        <w:t>://</w:t>
      </w:r>
      <w:r w:rsidRPr="002E0092">
        <w:rPr>
          <w:rFonts w:ascii="Times New Roman" w:hAnsi="Times New Roman"/>
          <w:sz w:val="28"/>
          <w:szCs w:val="28"/>
          <w:lang w:val="en-US"/>
        </w:rPr>
        <w:t>ssmsp</w:t>
      </w:r>
      <w:r w:rsidRPr="002E0092">
        <w:rPr>
          <w:rFonts w:ascii="Times New Roman" w:hAnsi="Times New Roman"/>
          <w:sz w:val="28"/>
          <w:szCs w:val="28"/>
        </w:rPr>
        <w:t>.</w:t>
      </w:r>
      <w:r w:rsidRPr="002E0092">
        <w:rPr>
          <w:rFonts w:ascii="Times New Roman" w:hAnsi="Times New Roman"/>
          <w:sz w:val="28"/>
          <w:szCs w:val="28"/>
          <w:lang w:val="en-US"/>
        </w:rPr>
        <w:t>lenreg</w:t>
      </w:r>
      <w:r w:rsidRPr="002E0092">
        <w:rPr>
          <w:rFonts w:ascii="Times New Roman" w:hAnsi="Times New Roman"/>
          <w:sz w:val="28"/>
          <w:szCs w:val="28"/>
        </w:rPr>
        <w:t>.</w:t>
      </w:r>
      <w:r w:rsidRPr="002E0092">
        <w:rPr>
          <w:rFonts w:ascii="Times New Roman" w:hAnsi="Times New Roman"/>
          <w:sz w:val="28"/>
          <w:szCs w:val="28"/>
          <w:lang w:val="en-US"/>
        </w:rPr>
        <w:t>ru</w:t>
      </w:r>
      <w:r w:rsidRPr="002E0092">
        <w:rPr>
          <w:rFonts w:ascii="Times New Roman" w:hAnsi="Times New Roman"/>
          <w:sz w:val="28"/>
          <w:szCs w:val="28"/>
        </w:rPr>
        <w:t>/) (далее – ГИС ЛО).</w:t>
      </w:r>
    </w:p>
    <w:p w:rsidR="002E0092" w:rsidRPr="002E0092" w:rsidRDefault="002E0092" w:rsidP="002E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92">
        <w:rPr>
          <w:rFonts w:ascii="Times New Roman" w:hAnsi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2E0092" w:rsidRPr="002E0092" w:rsidRDefault="002E0092" w:rsidP="002E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92">
        <w:rPr>
          <w:rFonts w:ascii="Times New Roman" w:hAnsi="Times New Roman"/>
          <w:sz w:val="28"/>
          <w:szCs w:val="28"/>
        </w:rPr>
        <w:t xml:space="preserve">1) по телефону – в </w:t>
      </w:r>
      <w:r w:rsidRPr="007F2DD8">
        <w:rPr>
          <w:rFonts w:ascii="Times New Roman" w:hAnsi="Times New Roman"/>
          <w:sz w:val="28"/>
          <w:szCs w:val="28"/>
        </w:rPr>
        <w:t>Администрации</w:t>
      </w:r>
      <w:r w:rsidRPr="002E0092">
        <w:rPr>
          <w:rFonts w:ascii="Times New Roman" w:hAnsi="Times New Roman"/>
          <w:sz w:val="28"/>
          <w:szCs w:val="28"/>
        </w:rPr>
        <w:t>;</w:t>
      </w:r>
    </w:p>
    <w:p w:rsidR="002E0092" w:rsidRPr="002E0092" w:rsidRDefault="002E0092" w:rsidP="002E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92">
        <w:rPr>
          <w:rFonts w:ascii="Times New Roman" w:hAnsi="Times New Roman"/>
          <w:sz w:val="28"/>
          <w:szCs w:val="28"/>
        </w:rPr>
        <w:t xml:space="preserve">2) посредством сайта </w:t>
      </w:r>
      <w:r w:rsidRPr="007F2DD8">
        <w:rPr>
          <w:rFonts w:ascii="Times New Roman" w:hAnsi="Times New Roman"/>
          <w:sz w:val="28"/>
          <w:szCs w:val="28"/>
        </w:rPr>
        <w:t>Администрации</w:t>
      </w:r>
      <w:r w:rsidRPr="002E0092">
        <w:rPr>
          <w:rFonts w:ascii="Times New Roman" w:hAnsi="Times New Roman"/>
          <w:sz w:val="28"/>
          <w:szCs w:val="28"/>
        </w:rPr>
        <w:t xml:space="preserve"> – в </w:t>
      </w:r>
      <w:r w:rsidRPr="007F2DD8">
        <w:rPr>
          <w:rFonts w:ascii="Times New Roman" w:hAnsi="Times New Roman"/>
          <w:sz w:val="28"/>
          <w:szCs w:val="28"/>
        </w:rPr>
        <w:t>Администрации</w:t>
      </w:r>
      <w:r w:rsidRPr="002E0092">
        <w:rPr>
          <w:rFonts w:ascii="Times New Roman" w:hAnsi="Times New Roman"/>
          <w:sz w:val="28"/>
          <w:szCs w:val="28"/>
        </w:rPr>
        <w:t>.</w:t>
      </w:r>
    </w:p>
    <w:p w:rsidR="002E0092" w:rsidRPr="002E0092" w:rsidRDefault="002E0092" w:rsidP="002E0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92">
        <w:rPr>
          <w:rFonts w:ascii="Times New Roman" w:hAnsi="Times New Roman"/>
          <w:sz w:val="28"/>
          <w:szCs w:val="28"/>
        </w:rPr>
        <w:t xml:space="preserve">Для записи заявитель выбирает любые свободные для приема дату и время в пределах установленного в </w:t>
      </w:r>
      <w:r w:rsidRPr="007F2DD8">
        <w:rPr>
          <w:rFonts w:ascii="Times New Roman" w:hAnsi="Times New Roman"/>
          <w:sz w:val="28"/>
          <w:szCs w:val="28"/>
        </w:rPr>
        <w:t>Администрации</w:t>
      </w:r>
      <w:r w:rsidRPr="002E0092">
        <w:rPr>
          <w:rFonts w:ascii="Times New Roman" w:hAnsi="Times New Roman"/>
          <w:sz w:val="28"/>
          <w:szCs w:val="28"/>
        </w:rPr>
        <w:t xml:space="preserve"> графика приема заявителей.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7F2DD8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B17BC2">
        <w:rPr>
          <w:rFonts w:ascii="Times New Roman" w:hAnsi="Times New Roman"/>
          <w:sz w:val="28"/>
          <w:szCs w:val="28"/>
        </w:rPr>
        <w:t>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№ 210-ФЗ</w:t>
      </w:r>
      <w:proofErr w:type="gramEnd"/>
      <w:r w:rsidRPr="00B17BC2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7F2DD8">
        <w:rPr>
          <w:rFonts w:ascii="Times New Roman" w:hAnsi="Times New Roman"/>
          <w:sz w:val="28"/>
          <w:szCs w:val="28"/>
        </w:rPr>
        <w:t>ии и ау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7F2DD8">
        <w:rPr>
          <w:rFonts w:ascii="Times New Roman" w:hAnsi="Times New Roman"/>
          <w:sz w:val="28"/>
          <w:szCs w:val="28"/>
        </w:rPr>
        <w:lastRenderedPageBreak/>
        <w:t>биометрическим персональным данным физического лица.</w:t>
      </w:r>
    </w:p>
    <w:p w:rsidR="00CB5DF6" w:rsidRPr="00CB5DF6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DF6">
        <w:rPr>
          <w:rFonts w:ascii="Times New Roman" w:hAnsi="Times New Roman"/>
          <w:sz w:val="28"/>
          <w:szCs w:val="28"/>
        </w:rPr>
        <w:t xml:space="preserve">2.3. </w:t>
      </w:r>
      <w:r w:rsidR="00CB5DF6" w:rsidRPr="00CB5DF6">
        <w:rPr>
          <w:rFonts w:ascii="Times New Roman" w:hAnsi="Times New Roman"/>
          <w:sz w:val="28"/>
          <w:szCs w:val="28"/>
        </w:rPr>
        <w:t>Р</w:t>
      </w:r>
      <w:r w:rsidR="00CB5DF6" w:rsidRPr="00CB5DF6">
        <w:rPr>
          <w:rFonts w:ascii="Times New Roman" w:hAnsi="Times New Roman"/>
          <w:color w:val="000000"/>
          <w:sz w:val="28"/>
          <w:szCs w:val="28"/>
        </w:rPr>
        <w:t>езультат предоставления муниципальной услуги, а также способы получения результата</w:t>
      </w:r>
      <w:r w:rsidR="00CB5DF6">
        <w:rPr>
          <w:rFonts w:ascii="Times New Roman" w:hAnsi="Times New Roman"/>
          <w:color w:val="000000"/>
          <w:sz w:val="28"/>
          <w:szCs w:val="28"/>
        </w:rPr>
        <w:t>.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0A67FC" w:rsidRPr="000A67FC" w:rsidRDefault="000A67FC" w:rsidP="000A6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A67FC">
        <w:rPr>
          <w:rFonts w:ascii="Times New Roman" w:hAnsi="Times New Roman"/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E593C" w:rsidRPr="000A67FC" w:rsidRDefault="000A67FC" w:rsidP="000A6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A67FC">
        <w:rPr>
          <w:rFonts w:ascii="Times New Roman" w:hAnsi="Times New Roman"/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E593C" w:rsidRPr="000A67FC">
        <w:rPr>
          <w:rFonts w:ascii="Times New Roman" w:hAnsi="Times New Roman"/>
          <w:sz w:val="28"/>
          <w:szCs w:val="28"/>
        </w:rPr>
        <w:t>;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1) при личной явке: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в Администрации;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без личной явки:</w:t>
      </w:r>
    </w:p>
    <w:p w:rsidR="00202B47" w:rsidRPr="00202B47" w:rsidRDefault="00202B47" w:rsidP="0020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47">
        <w:rPr>
          <w:rFonts w:ascii="Times New Roman" w:hAnsi="Times New Roman"/>
          <w:sz w:val="28"/>
          <w:szCs w:val="28"/>
        </w:rPr>
        <w:t>в электронной форме через ГИС ЛО.</w:t>
      </w:r>
    </w:p>
    <w:p w:rsidR="00CB5DF6" w:rsidRPr="00CB5DF6" w:rsidRDefault="00202B47" w:rsidP="00CB5D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5DF6" w:rsidRPr="00CB5DF6">
        <w:rPr>
          <w:rFonts w:ascii="Times New Roman" w:hAnsi="Times New Roman"/>
          <w:sz w:val="28"/>
          <w:szCs w:val="28"/>
        </w:rPr>
        <w:t>2.4.</w:t>
      </w:r>
      <w:r w:rsidR="00CB5DF6" w:rsidRPr="00CB5DF6">
        <w:rPr>
          <w:rFonts w:ascii="Times New Roman" w:hAnsi="Times New Roman"/>
          <w:color w:val="000000"/>
          <w:sz w:val="28"/>
          <w:szCs w:val="28"/>
        </w:rPr>
        <w:t xml:space="preserve"> Срок предоставления муниципальной услуги:</w:t>
      </w:r>
    </w:p>
    <w:p w:rsidR="003E593C" w:rsidRDefault="003E593C" w:rsidP="00CB5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 не более </w:t>
      </w:r>
      <w:r w:rsidR="00F51C57">
        <w:rPr>
          <w:rFonts w:ascii="Times New Roman" w:hAnsi="Times New Roman"/>
          <w:sz w:val="28"/>
          <w:szCs w:val="28"/>
        </w:rPr>
        <w:t>15</w:t>
      </w:r>
      <w:r w:rsidRPr="000E7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</w:t>
      </w:r>
      <w:r w:rsidRPr="000E7786">
        <w:rPr>
          <w:rFonts w:ascii="Times New Roman" w:hAnsi="Times New Roman"/>
          <w:sz w:val="28"/>
          <w:szCs w:val="28"/>
        </w:rPr>
        <w:t xml:space="preserve">х дней </w:t>
      </w:r>
      <w:proofErr w:type="gramStart"/>
      <w:r w:rsidRPr="000E7786">
        <w:rPr>
          <w:rFonts w:ascii="Times New Roman" w:hAnsi="Times New Roman"/>
          <w:sz w:val="28"/>
          <w:szCs w:val="28"/>
        </w:rPr>
        <w:t>с д</w:t>
      </w:r>
      <w:r w:rsidR="00F51C57">
        <w:rPr>
          <w:rFonts w:ascii="Times New Roman" w:hAnsi="Times New Roman"/>
          <w:sz w:val="28"/>
          <w:szCs w:val="28"/>
        </w:rPr>
        <w:t>аты</w:t>
      </w:r>
      <w:r w:rsidRPr="007F2DD8">
        <w:rPr>
          <w:rFonts w:ascii="Times New Roman" w:hAnsi="Times New Roman"/>
          <w:sz w:val="28"/>
          <w:szCs w:val="28"/>
        </w:rPr>
        <w:t xml:space="preserve"> поступления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заявления и документов в Администрацию.</w:t>
      </w:r>
    </w:p>
    <w:p w:rsidR="00F51C57" w:rsidRPr="00F51C57" w:rsidRDefault="00F51C57" w:rsidP="00F5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C57">
        <w:rPr>
          <w:rFonts w:ascii="Times New Roman" w:hAnsi="Times New Roman"/>
          <w:sz w:val="28"/>
          <w:szCs w:val="28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F51C57">
        <w:rPr>
          <w:rFonts w:ascii="Times New Roman" w:hAnsi="Times New Roman"/>
          <w:sz w:val="28"/>
          <w:szCs w:val="28"/>
          <w:lang w:eastAsia="en-US"/>
        </w:rPr>
        <w:t>не более 45 рабочих дней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F51C5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F51C57">
        <w:rPr>
          <w:rFonts w:ascii="Times New Roman" w:hAnsi="Times New Roman"/>
          <w:sz w:val="28"/>
          <w:szCs w:val="28"/>
        </w:rPr>
        <w:t xml:space="preserve"> (регистрации) заявления в </w:t>
      </w:r>
      <w:r w:rsidR="00EC0E62" w:rsidRPr="007F2DD8">
        <w:rPr>
          <w:rFonts w:ascii="Times New Roman" w:hAnsi="Times New Roman"/>
          <w:sz w:val="28"/>
          <w:szCs w:val="28"/>
        </w:rPr>
        <w:t>Администрацию</w:t>
      </w:r>
      <w:r w:rsidRPr="00F51C57">
        <w:rPr>
          <w:rFonts w:ascii="Times New Roman" w:hAnsi="Times New Roman"/>
          <w:sz w:val="28"/>
          <w:szCs w:val="28"/>
        </w:rPr>
        <w:t>.</w:t>
      </w:r>
    </w:p>
    <w:p w:rsidR="00F51C57" w:rsidRPr="00F51C57" w:rsidRDefault="00F51C57" w:rsidP="00F5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C57">
        <w:rPr>
          <w:rFonts w:ascii="Times New Roman" w:hAnsi="Times New Roman"/>
          <w:sz w:val="28"/>
          <w:szCs w:val="28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</w:t>
      </w:r>
      <w:r w:rsidR="00CE190C">
        <w:rPr>
          <w:rFonts w:ascii="Times New Roman" w:hAnsi="Times New Roman"/>
          <w:sz w:val="28"/>
          <w:szCs w:val="28"/>
        </w:rPr>
        <w:t xml:space="preserve"> </w:t>
      </w:r>
      <w:r w:rsidRPr="00F51C57">
        <w:rPr>
          <w:rFonts w:ascii="Times New Roman" w:hAnsi="Times New Roman"/>
          <w:sz w:val="28"/>
          <w:szCs w:val="28"/>
        </w:rPr>
        <w:t xml:space="preserve"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F51C57">
        <w:rPr>
          <w:rFonts w:ascii="Times New Roman" w:hAnsi="Times New Roman"/>
          <w:sz w:val="28"/>
          <w:szCs w:val="28"/>
          <w:lang w:eastAsia="en-US"/>
        </w:rPr>
        <w:t>не более 25 рабочих</w:t>
      </w:r>
      <w:proofErr w:type="gramEnd"/>
      <w:r w:rsidRPr="00F51C57">
        <w:rPr>
          <w:rFonts w:ascii="Times New Roman" w:hAnsi="Times New Roman"/>
          <w:sz w:val="28"/>
          <w:szCs w:val="28"/>
          <w:lang w:eastAsia="en-US"/>
        </w:rPr>
        <w:t xml:space="preserve"> дней </w:t>
      </w:r>
      <w:proofErr w:type="gramStart"/>
      <w:r w:rsidRPr="00F51C5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F51C57">
        <w:rPr>
          <w:rFonts w:ascii="Times New Roman" w:hAnsi="Times New Roman"/>
          <w:sz w:val="28"/>
          <w:szCs w:val="28"/>
        </w:rPr>
        <w:t xml:space="preserve"> (регистрации) заявления в </w:t>
      </w:r>
      <w:r w:rsidR="00EC0E62" w:rsidRPr="007F2DD8">
        <w:rPr>
          <w:rFonts w:ascii="Times New Roman" w:hAnsi="Times New Roman"/>
          <w:sz w:val="28"/>
          <w:szCs w:val="28"/>
        </w:rPr>
        <w:t>Администрацию</w:t>
      </w:r>
      <w:r w:rsidRPr="00F51C57">
        <w:rPr>
          <w:rFonts w:ascii="Times New Roman" w:hAnsi="Times New Roman"/>
          <w:sz w:val="28"/>
          <w:szCs w:val="28"/>
        </w:rPr>
        <w:t>.</w:t>
      </w:r>
    </w:p>
    <w:p w:rsidR="00F51C57" w:rsidRPr="00F51C57" w:rsidRDefault="00F51C57" w:rsidP="00F5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C57">
        <w:rPr>
          <w:rFonts w:ascii="Times New Roman" w:hAnsi="Times New Roman"/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C57">
        <w:rPr>
          <w:rFonts w:ascii="Times New Roman" w:hAnsi="Times New Roman"/>
          <w:sz w:val="28"/>
          <w:szCs w:val="28"/>
        </w:rPr>
        <w:t>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C57">
        <w:rPr>
          <w:rFonts w:ascii="Times New Roman" w:hAnsi="Times New Roman"/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C57">
        <w:rPr>
          <w:rFonts w:ascii="Times New Roman" w:hAnsi="Times New Roman"/>
          <w:sz w:val="28"/>
          <w:szCs w:val="28"/>
        </w:rPr>
        <w:t>в зданиях, строениях</w:t>
      </w:r>
      <w:proofErr w:type="gramEnd"/>
      <w:r w:rsidRPr="00F51C5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51C57">
        <w:rPr>
          <w:rFonts w:ascii="Times New Roman" w:hAnsi="Times New Roman"/>
          <w:sz w:val="28"/>
          <w:szCs w:val="28"/>
        </w:rPr>
        <w:t>сооружениях</w:t>
      </w:r>
      <w:proofErr w:type="gramEnd"/>
      <w:r w:rsidRPr="00F51C57">
        <w:rPr>
          <w:rFonts w:ascii="Times New Roman" w:hAnsi="Times New Roman"/>
          <w:sz w:val="28"/>
          <w:szCs w:val="28"/>
        </w:rPr>
        <w:t>, находящихся в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C57">
        <w:rPr>
          <w:rFonts w:ascii="Times New Roman" w:hAnsi="Times New Roman"/>
          <w:sz w:val="28"/>
          <w:szCs w:val="28"/>
        </w:rPr>
        <w:t>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№10-П (далее – Порядок №10-П).</w:t>
      </w:r>
    </w:p>
    <w:p w:rsidR="003E593C" w:rsidRDefault="003E593C" w:rsidP="00CB5DF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940CE">
        <w:rPr>
          <w:rStyle w:val="a5"/>
          <w:rFonts w:ascii="Times New Roman" w:hAnsi="Times New Roman"/>
          <w:i w:val="0"/>
          <w:sz w:val="28"/>
          <w:szCs w:val="28"/>
        </w:rPr>
        <w:lastRenderedPageBreak/>
        <w:t>2.5. Правовые основания для предоставления муниципальной услуги.</w:t>
      </w:r>
    </w:p>
    <w:p w:rsidR="003E593C" w:rsidRPr="006940CE" w:rsidRDefault="003E593C" w:rsidP="00CB5D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40CE">
        <w:rPr>
          <w:rStyle w:val="a5"/>
          <w:rFonts w:ascii="Times New Roman" w:hAnsi="Times New Roman"/>
          <w:i w:val="0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"Реестр муниципальных услуг".</w:t>
      </w:r>
    </w:p>
    <w:p w:rsidR="003E593C" w:rsidRPr="007F2DD8" w:rsidRDefault="003E593C" w:rsidP="00CB5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773F5" w:rsidRPr="00D773F5" w:rsidRDefault="00D773F5" w:rsidP="00D7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3F5">
        <w:rPr>
          <w:rFonts w:ascii="Times New Roman" w:hAnsi="Times New Roman"/>
          <w:sz w:val="28"/>
          <w:szCs w:val="28"/>
        </w:rPr>
        <w:t>1) заявление о предоставлении услуги</w:t>
      </w:r>
      <w:r w:rsidR="00BB0150">
        <w:rPr>
          <w:rFonts w:ascii="Times New Roman" w:hAnsi="Times New Roman"/>
          <w:sz w:val="28"/>
          <w:szCs w:val="28"/>
        </w:rPr>
        <w:t xml:space="preserve"> </w:t>
      </w:r>
      <w:r w:rsidRPr="00D773F5">
        <w:rPr>
          <w:rFonts w:ascii="Times New Roman" w:hAnsi="Times New Roman"/>
          <w:sz w:val="28"/>
          <w:szCs w:val="28"/>
        </w:rPr>
        <w:t>в соответствии с приложением №1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№2 (для включения в схему размещения нестационарных торговых объектов мобильного нестационарного торгового объекта).</w:t>
      </w:r>
    </w:p>
    <w:p w:rsidR="00D773F5" w:rsidRPr="00D773F5" w:rsidRDefault="00D773F5" w:rsidP="00D7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3F5">
        <w:rPr>
          <w:rFonts w:ascii="Times New Roman" w:hAnsi="Times New Roman"/>
          <w:sz w:val="28"/>
          <w:szCs w:val="28"/>
        </w:rPr>
        <w:t xml:space="preserve">Заявление заполняется в электронном формате при помощи технических средств ГИС ЛО. </w:t>
      </w:r>
      <w:proofErr w:type="gramStart"/>
      <w:r w:rsidRPr="00D773F5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BB0150" w:rsidRPr="007F2DD8">
        <w:rPr>
          <w:rFonts w:ascii="Times New Roman" w:hAnsi="Times New Roman"/>
          <w:sz w:val="28"/>
          <w:szCs w:val="28"/>
        </w:rPr>
        <w:t>Администрацию</w:t>
      </w:r>
      <w:r w:rsidRPr="00D773F5">
        <w:rPr>
          <w:rFonts w:ascii="Times New Roman" w:hAnsi="Times New Roman"/>
          <w:sz w:val="28"/>
          <w:szCs w:val="28"/>
        </w:rPr>
        <w:t xml:space="preserve"> заявление заполняется в ГИС ЛО должностным лицом </w:t>
      </w:r>
      <w:r w:rsidR="00BB0150">
        <w:rPr>
          <w:rFonts w:ascii="Times New Roman" w:hAnsi="Times New Roman"/>
          <w:sz w:val="28"/>
          <w:szCs w:val="28"/>
        </w:rPr>
        <w:t>Администрации</w:t>
      </w:r>
      <w:r w:rsidRPr="00D773F5">
        <w:rPr>
          <w:rFonts w:ascii="Times New Roman" w:hAnsi="Times New Roman"/>
          <w:sz w:val="28"/>
          <w:szCs w:val="28"/>
        </w:rPr>
        <w:t>, осуществляющим прием документов;</w:t>
      </w:r>
      <w:proofErr w:type="gramEnd"/>
    </w:p>
    <w:p w:rsidR="00D773F5" w:rsidRPr="00D773F5" w:rsidRDefault="00D773F5" w:rsidP="00D7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3F5">
        <w:rPr>
          <w:rFonts w:ascii="Times New Roman" w:hAnsi="Times New Roman"/>
          <w:sz w:val="28"/>
          <w:szCs w:val="28"/>
        </w:rPr>
        <w:t xml:space="preserve">2) документ, удостоверяющий личность заявителя (в случае личного обращения в </w:t>
      </w:r>
      <w:r w:rsidR="00BB0150" w:rsidRPr="007F2DD8">
        <w:rPr>
          <w:rFonts w:ascii="Times New Roman" w:hAnsi="Times New Roman"/>
          <w:sz w:val="28"/>
          <w:szCs w:val="28"/>
        </w:rPr>
        <w:t>Администрацию</w:t>
      </w:r>
      <w:r w:rsidRPr="00D773F5">
        <w:rPr>
          <w:rFonts w:ascii="Times New Roman" w:hAnsi="Times New Roman"/>
          <w:sz w:val="28"/>
          <w:szCs w:val="28"/>
        </w:rPr>
        <w:t>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D773F5" w:rsidRPr="00D773F5" w:rsidRDefault="00D773F5" w:rsidP="00D77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3F5">
        <w:rPr>
          <w:rFonts w:ascii="Times New Roman" w:hAnsi="Times New Roman"/>
          <w:sz w:val="28"/>
          <w:szCs w:val="28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D773F5">
        <w:rPr>
          <w:rFonts w:ascii="Times New Roman" w:hAnsi="Times New Roman"/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3E593C" w:rsidRPr="007F2DD8" w:rsidRDefault="003E593C" w:rsidP="00D77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3F5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7F2DD8"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</w:p>
    <w:p w:rsidR="00621226" w:rsidRPr="00621226" w:rsidRDefault="00621226" w:rsidP="00621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Pr="00621226"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621226" w:rsidRPr="00621226" w:rsidRDefault="00621226" w:rsidP="00621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1226">
        <w:rPr>
          <w:rFonts w:ascii="Times New Roman" w:hAnsi="Times New Roman"/>
          <w:sz w:val="28"/>
          <w:szCs w:val="28"/>
          <w:lang w:eastAsia="en-US"/>
        </w:rPr>
        <w:t xml:space="preserve">1) выписку из Единого государственного реестра юридических лиц или </w:t>
      </w:r>
      <w:r w:rsidRPr="00621226">
        <w:rPr>
          <w:rFonts w:ascii="Times New Roman" w:hAnsi="Times New Roman"/>
          <w:sz w:val="28"/>
          <w:szCs w:val="28"/>
          <w:lang w:eastAsia="en-US"/>
        </w:rPr>
        <w:lastRenderedPageBreak/>
        <w:t>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предпринимателем, в Федеральной налоговой службе;</w:t>
      </w:r>
    </w:p>
    <w:p w:rsidR="00621226" w:rsidRPr="00621226" w:rsidRDefault="00621226" w:rsidP="00621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1226">
        <w:rPr>
          <w:rFonts w:ascii="Times New Roman" w:hAnsi="Times New Roman"/>
          <w:sz w:val="28"/>
          <w:szCs w:val="28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390D6C" w:rsidRPr="00390D6C" w:rsidRDefault="003E593C" w:rsidP="00390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2.7.1.</w:t>
      </w:r>
      <w:r w:rsidR="00390D6C" w:rsidRPr="00390D6C">
        <w:rPr>
          <w:sz w:val="28"/>
          <w:szCs w:val="28"/>
          <w:lang w:eastAsia="en-US"/>
        </w:rPr>
        <w:t xml:space="preserve"> </w:t>
      </w:r>
      <w:r w:rsidR="00390D6C">
        <w:rPr>
          <w:sz w:val="28"/>
          <w:szCs w:val="28"/>
          <w:lang w:eastAsia="en-US"/>
        </w:rPr>
        <w:t xml:space="preserve"> </w:t>
      </w:r>
      <w:proofErr w:type="gramStart"/>
      <w:r w:rsidR="00390D6C" w:rsidRPr="00390D6C">
        <w:rPr>
          <w:rFonts w:ascii="Times New Roman" w:hAnsi="Times New Roman"/>
          <w:sz w:val="28"/>
          <w:szCs w:val="28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</w:t>
      </w:r>
      <w:r w:rsidR="001C2D6F">
        <w:rPr>
          <w:rFonts w:ascii="Times New Roman" w:hAnsi="Times New Roman"/>
          <w:sz w:val="28"/>
          <w:szCs w:val="28"/>
        </w:rPr>
        <w:t xml:space="preserve"> Администрация</w:t>
      </w:r>
      <w:r w:rsidR="00390D6C" w:rsidRPr="00390D6C">
        <w:rPr>
          <w:rFonts w:ascii="Times New Roman" w:hAnsi="Times New Roman"/>
          <w:sz w:val="28"/>
          <w:szCs w:val="28"/>
        </w:rPr>
        <w:t xml:space="preserve"> осуществляет согласование включения нестационарного торгового объекта в схему размещения нестационарных торговых объектов в соответствии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="00390D6C" w:rsidRPr="00390D6C">
        <w:rPr>
          <w:rFonts w:ascii="Times New Roman" w:hAnsi="Times New Roman"/>
          <w:sz w:val="28"/>
          <w:szCs w:val="28"/>
        </w:rPr>
        <w:t>с Правилами включения нестационарных торговых объектов, расположенных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="00390D6C" w:rsidRPr="00390D6C">
        <w:rPr>
          <w:rFonts w:ascii="Times New Roman" w:hAnsi="Times New Roman"/>
          <w:sz w:val="28"/>
          <w:szCs w:val="28"/>
        </w:rPr>
        <w:t>на земельных участках, в зданиях, строениях и сооружениях, находящихся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="00390D6C" w:rsidRPr="00390D6C">
        <w:rPr>
          <w:rFonts w:ascii="Times New Roman" w:hAnsi="Times New Roman"/>
          <w:sz w:val="28"/>
          <w:szCs w:val="28"/>
        </w:rPr>
        <w:t>в</w:t>
      </w:r>
      <w:proofErr w:type="gramEnd"/>
      <w:r w:rsidR="00390D6C" w:rsidRPr="00390D6C">
        <w:rPr>
          <w:rFonts w:ascii="Times New Roman" w:hAnsi="Times New Roman"/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90D6C" w:rsidRPr="00390D6C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390D6C" w:rsidRPr="00390D6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="00390D6C" w:rsidRPr="00390D6C">
        <w:rPr>
          <w:rFonts w:ascii="Times New Roman" w:hAnsi="Times New Roman"/>
          <w:sz w:val="28"/>
          <w:szCs w:val="28"/>
        </w:rPr>
        <w:t>от 29 сентября 2010 года №772, с соответствующим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390D6C" w:rsidRPr="00390D6C" w:rsidRDefault="00390D6C" w:rsidP="00390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0D6C">
        <w:rPr>
          <w:rFonts w:ascii="Times New Roman" w:hAnsi="Times New Roman"/>
          <w:sz w:val="28"/>
          <w:szCs w:val="28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Pr="00390D6C">
        <w:rPr>
          <w:rFonts w:ascii="Times New Roman" w:hAnsi="Times New Roman"/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 w:rsidR="001C2D6F">
        <w:rPr>
          <w:rFonts w:ascii="Times New Roman" w:hAnsi="Times New Roman"/>
          <w:sz w:val="28"/>
          <w:szCs w:val="28"/>
        </w:rPr>
        <w:t xml:space="preserve"> Администрация</w:t>
      </w:r>
      <w:r w:rsidRPr="00390D6C">
        <w:rPr>
          <w:rFonts w:ascii="Times New Roman" w:hAnsi="Times New Roman"/>
          <w:sz w:val="28"/>
          <w:szCs w:val="28"/>
        </w:rPr>
        <w:t xml:space="preserve"> осуществляет согласование включения нестационарного торгового объекта в схему</w:t>
      </w:r>
      <w:proofErr w:type="gramEnd"/>
      <w:r w:rsidRPr="00390D6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в соответствии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Pr="00390D6C">
        <w:rPr>
          <w:rFonts w:ascii="Times New Roman" w:hAnsi="Times New Roman"/>
          <w:sz w:val="28"/>
          <w:szCs w:val="28"/>
        </w:rPr>
        <w:t>с п.3.3.8 Порядка №10-П, с соответствующим</w:t>
      </w:r>
      <w:r w:rsidR="001C2D6F">
        <w:rPr>
          <w:rFonts w:ascii="Times New Roman" w:hAnsi="Times New Roman"/>
          <w:sz w:val="28"/>
          <w:szCs w:val="28"/>
        </w:rPr>
        <w:t xml:space="preserve"> </w:t>
      </w:r>
      <w:r w:rsidRPr="00390D6C">
        <w:rPr>
          <w:rFonts w:ascii="Times New Roman" w:hAnsi="Times New Roman"/>
          <w:sz w:val="28"/>
          <w:szCs w:val="28"/>
        </w:rPr>
        <w:t>органом местного самоуправления муниципального района.</w:t>
      </w:r>
    </w:p>
    <w:p w:rsidR="003E593C" w:rsidRPr="00390D6C" w:rsidRDefault="00390D6C" w:rsidP="00390D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D6C">
        <w:rPr>
          <w:rFonts w:ascii="Times New Roman" w:hAnsi="Times New Roman"/>
          <w:sz w:val="28"/>
          <w:szCs w:val="28"/>
        </w:rPr>
        <w:t xml:space="preserve">2.7.2. </w:t>
      </w:r>
      <w:r w:rsidR="003E593C" w:rsidRPr="00390D6C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запрещается требовать от заявителя: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1.</w:t>
      </w:r>
      <w:r w:rsidRPr="007F2DD8">
        <w:rPr>
          <w:rFonts w:ascii="Times New Roman" w:hAnsi="Times New Roman"/>
          <w:sz w:val="28"/>
          <w:szCs w:val="28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</w:t>
      </w:r>
      <w:r w:rsidRPr="007F2DD8">
        <w:rPr>
          <w:rFonts w:ascii="Times New Roman" w:hAnsi="Times New Roman"/>
          <w:sz w:val="28"/>
          <w:szCs w:val="28"/>
        </w:rPr>
        <w:tab/>
      </w:r>
      <w:proofErr w:type="gramStart"/>
      <w:r w:rsidRPr="007F2DD8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7F2DD8">
        <w:rPr>
          <w:rFonts w:ascii="Times New Roman" w:hAnsi="Times New Roman"/>
          <w:sz w:val="28"/>
          <w:szCs w:val="28"/>
        </w:rPr>
        <w:lastRenderedPageBreak/>
        <w:t>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Pr="007F2DD8">
        <w:rPr>
          <w:rFonts w:ascii="Times New Roman" w:hAnsi="Times New Roman"/>
          <w:sz w:val="28"/>
          <w:szCs w:val="28"/>
        </w:rPr>
        <w:tab/>
      </w:r>
      <w:proofErr w:type="gramStart"/>
      <w:r w:rsidRPr="007F2DD8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</w:t>
      </w:r>
      <w:proofErr w:type="gramStart"/>
      <w:r w:rsidRPr="007F2DD8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2.7.</w:t>
      </w:r>
      <w:r w:rsidR="00D475FE">
        <w:rPr>
          <w:rFonts w:ascii="Times New Roman" w:hAnsi="Times New Roman"/>
          <w:sz w:val="28"/>
          <w:szCs w:val="28"/>
        </w:rPr>
        <w:t>3</w:t>
      </w:r>
      <w:r w:rsidRPr="007F2DD8">
        <w:rPr>
          <w:rFonts w:ascii="Times New Roman" w:hAnsi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вправе:</w:t>
      </w:r>
    </w:p>
    <w:p w:rsidR="00D475FE" w:rsidRPr="00D475FE" w:rsidRDefault="00D475FE" w:rsidP="00D47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FE">
        <w:rPr>
          <w:rFonts w:ascii="Times New Roman" w:hAnsi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475FE">
        <w:rPr>
          <w:rFonts w:ascii="Times New Roman" w:hAnsi="Times New Roman"/>
          <w:sz w:val="28"/>
          <w:szCs w:val="28"/>
        </w:rPr>
        <w:t>запрос</w:t>
      </w:r>
      <w:proofErr w:type="gramEnd"/>
      <w:r w:rsidRPr="00D475FE">
        <w:rPr>
          <w:rFonts w:ascii="Times New Roman" w:hAnsi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475FE" w:rsidRPr="00D475FE" w:rsidRDefault="00D475FE" w:rsidP="00D47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5FE">
        <w:rPr>
          <w:rFonts w:ascii="Times New Roman" w:hAnsi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ГИС ЛО и уведомлять заявителя</w:t>
      </w:r>
      <w:proofErr w:type="gramEnd"/>
      <w:r w:rsidRPr="00D475FE">
        <w:rPr>
          <w:rFonts w:ascii="Times New Roman" w:hAnsi="Times New Roman"/>
          <w:sz w:val="28"/>
          <w:szCs w:val="28"/>
        </w:rPr>
        <w:t xml:space="preserve"> о проведенных мероприятиях.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>Основания для приостановления предоставления муниципальной услуги не предусмотрены.</w:t>
      </w:r>
    </w:p>
    <w:p w:rsidR="00EF5209" w:rsidRPr="00EF5209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2.9. </w:t>
      </w:r>
      <w:r w:rsidR="00EF5209" w:rsidRPr="00EF5209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40"/>
      <w:bookmarkEnd w:id="2"/>
      <w:r w:rsidRPr="00707A0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нарушен срок подачи документов;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заявление подано лицом, не уполномоченным на осуществление таких действий;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заявление на получение услуги оформлено не в соответствии с административным регламентом;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представленные заявителем документы не отвечают требованиям, установленным административным регламентом;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 xml:space="preserve">заявление с комплектом документов </w:t>
      </w:r>
      <w:proofErr w:type="gramStart"/>
      <w:r w:rsidRPr="00707A0C">
        <w:rPr>
          <w:rFonts w:ascii="Times New Roman" w:hAnsi="Times New Roman"/>
          <w:sz w:val="28"/>
          <w:szCs w:val="28"/>
        </w:rPr>
        <w:t>подписаны</w:t>
      </w:r>
      <w:proofErr w:type="gramEnd"/>
      <w:r w:rsidRPr="00707A0C">
        <w:rPr>
          <w:rFonts w:ascii="Times New Roman" w:hAnsi="Times New Roman"/>
          <w:sz w:val="28"/>
          <w:szCs w:val="28"/>
        </w:rPr>
        <w:t xml:space="preserve"> недействительной электронной подписью;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 xml:space="preserve">представленные заявителем документы </w:t>
      </w:r>
      <w:proofErr w:type="gramStart"/>
      <w:r w:rsidRPr="00707A0C">
        <w:rPr>
          <w:rFonts w:ascii="Times New Roman" w:hAnsi="Times New Roman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707A0C">
        <w:rPr>
          <w:rFonts w:ascii="Times New Roman" w:hAnsi="Times New Roman"/>
          <w:sz w:val="28"/>
          <w:szCs w:val="28"/>
        </w:rPr>
        <w:t>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предмет запроса не регламентируется законодательством в рамках муниципальной услуги;</w:t>
      </w:r>
    </w:p>
    <w:p w:rsidR="00707A0C" w:rsidRPr="00707A0C" w:rsidRDefault="00707A0C" w:rsidP="0070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0C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A0C">
        <w:rPr>
          <w:rFonts w:ascii="Times New Roman" w:hAnsi="Times New Roman"/>
          <w:sz w:val="28"/>
          <w:szCs w:val="28"/>
        </w:rPr>
        <w:t>отсутствие права на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93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3" w:name="Par281"/>
      <w:bookmarkEnd w:id="3"/>
      <w:r w:rsidRPr="00561093">
        <w:rPr>
          <w:rFonts w:ascii="Times New Roman" w:hAnsi="Times New Roman"/>
          <w:sz w:val="28"/>
          <w:szCs w:val="28"/>
        </w:rPr>
        <w:t>:</w:t>
      </w:r>
    </w:p>
    <w:p w:rsidR="00C343CF" w:rsidRPr="00C343CF" w:rsidRDefault="00C343CF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43CF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</w:t>
      </w:r>
      <w:r w:rsidRPr="00C343CF">
        <w:rPr>
          <w:rFonts w:ascii="Times New Roman" w:hAnsi="Times New Roman"/>
          <w:bCs/>
          <w:sz w:val="28"/>
          <w:szCs w:val="28"/>
        </w:rPr>
        <w:t xml:space="preserve"> являются: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 xml:space="preserve">2) земельный участок, на котором предлагается </w:t>
      </w:r>
      <w:proofErr w:type="gramStart"/>
      <w:r w:rsidRPr="009D1CB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D1CB4">
        <w:rPr>
          <w:rFonts w:ascii="Times New Roman" w:hAnsi="Times New Roman"/>
          <w:sz w:val="28"/>
          <w:szCs w:val="28"/>
        </w:rPr>
        <w:t xml:space="preserve"> нестационарный торговый объект, предоставлен гражданину или юридическому лицу;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>3)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4.1 – 4.2 Порядка № 10-П;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>4) в случае, предусмотренном пунктом 3.3.7 Порядка № 10-П,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нестационарного торгового объекта в схему размещения нестационарных торговых объектов;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lastRenderedPageBreak/>
        <w:t>5) в случае, предусмотренном пунктом 3.3.8 Порядка № 10-П, органом местного самоуправления муниципального района принято решение об отказе в согласовании включения нестационарного торгового объекта в схемуразмещения нестационарных торговых объектов;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 xml:space="preserve">6) включение нестационарного торгового объекта в схему размещения нестационарных торговых объектов приведет к невыполнению требования </w:t>
      </w:r>
      <w:proofErr w:type="gramStart"/>
      <w:r w:rsidRPr="009D1CB4">
        <w:rPr>
          <w:rFonts w:ascii="Times New Roman" w:hAnsi="Times New Roman"/>
          <w:sz w:val="28"/>
          <w:szCs w:val="28"/>
        </w:rPr>
        <w:t>ч</w:t>
      </w:r>
      <w:proofErr w:type="gramEnd"/>
      <w:r w:rsidRPr="009D1CB4">
        <w:rPr>
          <w:rFonts w:ascii="Times New Roman" w:hAnsi="Times New Roman"/>
          <w:sz w:val="28"/>
          <w:szCs w:val="28"/>
        </w:rPr>
        <w:t>. 4 ст. 10 Федерального закона от 28 декабря 2009 года № 381-ФЗ «Об основах государственного регулирования торговой деятельности в Российской Федерации»;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>7)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объект, в том числе по ранее поданному заявлению другим заинтересованным лицом;</w:t>
      </w:r>
    </w:p>
    <w:p w:rsidR="009D1CB4" w:rsidRPr="009D1CB4" w:rsidRDefault="009D1CB4" w:rsidP="009D1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B4">
        <w:rPr>
          <w:rFonts w:ascii="Times New Roman" w:hAnsi="Times New Roman"/>
          <w:sz w:val="28"/>
          <w:szCs w:val="28"/>
        </w:rPr>
        <w:t>8)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объекта, включенного в схему размещения нестационарных торговых объектов.</w:t>
      </w:r>
    </w:p>
    <w:p w:rsidR="00787B84" w:rsidRPr="00787B84" w:rsidRDefault="003E593C" w:rsidP="00787B8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2.11. </w:t>
      </w:r>
      <w:r w:rsidR="00787B84" w:rsidRPr="00787B84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E593C" w:rsidRPr="007F2DD8" w:rsidRDefault="003E593C" w:rsidP="00787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87B84" w:rsidRPr="00787B84" w:rsidRDefault="003E593C" w:rsidP="00787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2.12. </w:t>
      </w:r>
      <w:r w:rsidR="00787B84" w:rsidRPr="00787B8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E593C" w:rsidRPr="007F2DD8" w:rsidRDefault="003E593C" w:rsidP="00787B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E593C" w:rsidRPr="007F2DD8" w:rsidRDefault="003E593C" w:rsidP="003E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2.13. Срок регистрации заявления о предоставлении муниципальной услуги составляет:</w:t>
      </w:r>
    </w:p>
    <w:p w:rsidR="007A0988" w:rsidRPr="007A0988" w:rsidRDefault="007A0988" w:rsidP="007A0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88">
        <w:rPr>
          <w:rFonts w:ascii="Times New Roman" w:hAnsi="Times New Roman"/>
          <w:sz w:val="28"/>
          <w:szCs w:val="28"/>
        </w:rPr>
        <w:t>при личном обращении – в день поступления запроса;</w:t>
      </w:r>
    </w:p>
    <w:p w:rsidR="007A0988" w:rsidRPr="007A0988" w:rsidRDefault="007A0988" w:rsidP="007A0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988">
        <w:rPr>
          <w:rFonts w:ascii="Times New Roman" w:hAnsi="Times New Roman"/>
          <w:sz w:val="28"/>
          <w:szCs w:val="28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543251" w:rsidRPr="00543251" w:rsidRDefault="003E593C" w:rsidP="00543251">
      <w:pPr>
        <w:pStyle w:val="a7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251">
        <w:rPr>
          <w:rFonts w:ascii="Times New Roman" w:hAnsi="Times New Roman" w:cs="Times New Roman"/>
          <w:b w:val="0"/>
          <w:sz w:val="28"/>
          <w:szCs w:val="28"/>
        </w:rPr>
        <w:t xml:space="preserve">2.14. </w:t>
      </w:r>
      <w:r w:rsidR="00543251" w:rsidRPr="00543251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муниципальная услуга, 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E593C" w:rsidRPr="007F2DD8" w:rsidRDefault="003E593C" w:rsidP="00543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251">
        <w:rPr>
          <w:rFonts w:ascii="Times New Roman" w:hAnsi="Times New Roman"/>
          <w:sz w:val="28"/>
          <w:szCs w:val="28"/>
        </w:rPr>
        <w:t>2.14.1. Предоставление муниципальной услуги осуществляется в</w:t>
      </w:r>
      <w:r w:rsidRPr="007F2DD8">
        <w:rPr>
          <w:rFonts w:ascii="Times New Roman" w:hAnsi="Times New Roman"/>
          <w:sz w:val="28"/>
          <w:szCs w:val="28"/>
        </w:rPr>
        <w:t xml:space="preserve"> специально выделенных для этих целей помещениях Администрации.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2.14.2. Наличие на территории, прилегающей к зданию</w:t>
      </w:r>
      <w:proofErr w:type="gramStart"/>
      <w:r w:rsidRPr="007F2DD8">
        <w:rPr>
          <w:rFonts w:ascii="Times New Roman" w:hAnsi="Times New Roman"/>
          <w:sz w:val="28"/>
          <w:szCs w:val="28"/>
        </w:rPr>
        <w:t>,в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 котором размещена Администрация, не менее 10 процентов мест (но не менее одного </w:t>
      </w:r>
      <w:r w:rsidRPr="007F2DD8">
        <w:rPr>
          <w:rFonts w:ascii="Times New Roman" w:hAnsi="Times New Roman"/>
          <w:sz w:val="28"/>
          <w:szCs w:val="28"/>
        </w:rPr>
        <w:lastRenderedPageBreak/>
        <w:t xml:space="preserve">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На территории, прилегающей к зданию, в котором размещена Администрация,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2.14.4. Здание (помещение) оборудуется информационной табличкой (вывеской), содержащей по</w:t>
      </w:r>
      <w:r w:rsidR="0083157A">
        <w:rPr>
          <w:rFonts w:ascii="Times New Roman" w:hAnsi="Times New Roman"/>
          <w:sz w:val="28"/>
          <w:szCs w:val="28"/>
        </w:rPr>
        <w:t>лное наименование Администрации</w:t>
      </w:r>
      <w:r w:rsidRPr="007F2DD8">
        <w:rPr>
          <w:rFonts w:ascii="Times New Roman" w:hAnsi="Times New Roman"/>
          <w:sz w:val="28"/>
          <w:szCs w:val="28"/>
        </w:rPr>
        <w:t>, а также информацию о режиме его работы.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2.14.7.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7F2DD8">
        <w:rPr>
          <w:rFonts w:ascii="Times New Roman" w:hAnsi="Times New Roman"/>
          <w:sz w:val="28"/>
          <w:szCs w:val="28"/>
        </w:rPr>
        <w:t>ств дл</w:t>
      </w:r>
      <w:proofErr w:type="gramEnd"/>
      <w:r w:rsidRPr="007F2DD8">
        <w:rPr>
          <w:rFonts w:ascii="Times New Roman" w:hAnsi="Times New Roman"/>
          <w:sz w:val="28"/>
          <w:szCs w:val="28"/>
        </w:rPr>
        <w:t>я передвижения инвалида (костылей, ходунков).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42584" w:rsidRPr="00142584" w:rsidRDefault="00142584" w:rsidP="00142584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93C" w:rsidRPr="00142584">
        <w:rPr>
          <w:rFonts w:ascii="Times New Roman" w:hAnsi="Times New Roman"/>
          <w:sz w:val="28"/>
          <w:szCs w:val="28"/>
        </w:rPr>
        <w:t xml:space="preserve">2.15. </w:t>
      </w:r>
      <w:r w:rsidRPr="00142584">
        <w:rPr>
          <w:rFonts w:ascii="Times New Roman" w:hAnsi="Times New Roman"/>
          <w:sz w:val="28"/>
          <w:szCs w:val="28"/>
          <w:lang/>
        </w:rPr>
        <w:t xml:space="preserve">Показатели доступности и качества муниципальной услуги, </w:t>
      </w:r>
      <w:r w:rsidRPr="00142584">
        <w:rPr>
          <w:rFonts w:ascii="Times New Roman" w:hAnsi="Times New Roman"/>
          <w:sz w:val="28"/>
          <w:szCs w:val="28"/>
        </w:rPr>
        <w:t xml:space="preserve">в том числе показатели доступности общие, применимые в отношении всех заявителей (с учетом возможности либо невозможности получения муниципальной услуги в многофункциональном центре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</w:t>
      </w:r>
      <w:proofErr w:type="gramStart"/>
      <w:r w:rsidRPr="00142584">
        <w:rPr>
          <w:rFonts w:ascii="Times New Roman" w:hAnsi="Times New Roman"/>
          <w:sz w:val="28"/>
          <w:szCs w:val="28"/>
        </w:rPr>
        <w:t>и(</w:t>
      </w:r>
      <w:proofErr w:type="gramEnd"/>
      <w:r w:rsidRPr="00142584">
        <w:rPr>
          <w:rFonts w:ascii="Times New Roman" w:hAnsi="Times New Roman"/>
          <w:sz w:val="28"/>
          <w:szCs w:val="28"/>
        </w:rPr>
        <w:t xml:space="preserve">или) муниципальных услуг в многофункциональных центрах, предусмотренного </w:t>
      </w:r>
      <w:hyperlink r:id="rId7" w:history="1">
        <w:r w:rsidRPr="00142584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142584">
        <w:rPr>
          <w:rFonts w:ascii="Times New Roman" w:hAnsi="Times New Roman"/>
          <w:sz w:val="28"/>
          <w:szCs w:val="28"/>
        </w:rPr>
        <w:t xml:space="preserve"> Федерального закона №210-ФЗ, </w:t>
      </w:r>
      <w:proofErr w:type="gramStart"/>
      <w:r w:rsidRPr="00142584">
        <w:rPr>
          <w:rFonts w:ascii="Times New Roman" w:hAnsi="Times New Roman"/>
          <w:sz w:val="28"/>
          <w:szCs w:val="28"/>
        </w:rPr>
        <w:t>специальные</w:t>
      </w:r>
      <w:proofErr w:type="gramEnd"/>
      <w:r w:rsidRPr="00142584">
        <w:rPr>
          <w:rFonts w:ascii="Times New Roman" w:hAnsi="Times New Roman"/>
          <w:sz w:val="28"/>
          <w:szCs w:val="28"/>
        </w:rPr>
        <w:t>, применимые в отношении 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муниципальная услуга;</w:t>
      </w:r>
    </w:p>
    <w:p w:rsidR="003E593C" w:rsidRPr="00265606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3) возможность получения полной и достоверной информации о муниципальной услуге в Администрации, </w:t>
      </w:r>
      <w:r w:rsidR="00265606" w:rsidRPr="00265606">
        <w:rPr>
          <w:rFonts w:ascii="Times New Roman" w:hAnsi="Times New Roman"/>
          <w:sz w:val="28"/>
          <w:szCs w:val="28"/>
        </w:rPr>
        <w:t>по телефону, на официальном сайте органа, предоставляющего услугу, в ГИС ЛО</w:t>
      </w:r>
      <w:r w:rsidRPr="00265606">
        <w:rPr>
          <w:rFonts w:ascii="Times New Roman" w:hAnsi="Times New Roman"/>
          <w:sz w:val="28"/>
          <w:szCs w:val="28"/>
        </w:rPr>
        <w:t>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ПГУ ЛО (если муниципальная услуга предоставляется посредством ЕПГУ и(или) ПГУ ЛО)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7F2DD8">
          <w:rPr>
            <w:rFonts w:ascii="Times New Roman" w:hAnsi="Times New Roman"/>
            <w:sz w:val="28"/>
            <w:szCs w:val="28"/>
          </w:rPr>
          <w:t>п. 2.14</w:t>
        </w:r>
      </w:hyperlink>
      <w:r w:rsidRPr="007F2DD8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исполнение требований доступности услуг для инвалидов;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2.15.3. Показатели качества муниципальной услуги: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1) соблюдение срока предоставления муниципальной услуги;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3) осуществление не более одного обращения заявителя к </w:t>
      </w:r>
      <w:r w:rsidR="00265606">
        <w:rPr>
          <w:rFonts w:ascii="Times New Roman" w:hAnsi="Times New Roman"/>
          <w:sz w:val="28"/>
          <w:szCs w:val="28"/>
        </w:rPr>
        <w:t xml:space="preserve">должностным лицам Администрации </w:t>
      </w:r>
      <w:r w:rsidRPr="007F2DD8">
        <w:rPr>
          <w:rFonts w:ascii="Times New Roman" w:hAnsi="Times New Roman"/>
          <w:sz w:val="28"/>
          <w:szCs w:val="28"/>
        </w:rPr>
        <w:t xml:space="preserve">при подаче документов на получение муниципальной услуги и не более одного обращения при получении результата в </w:t>
      </w:r>
      <w:r w:rsidR="00265606">
        <w:rPr>
          <w:rFonts w:ascii="Times New Roman" w:hAnsi="Times New Roman"/>
          <w:sz w:val="28"/>
          <w:szCs w:val="28"/>
        </w:rPr>
        <w:t>Администрации</w:t>
      </w:r>
      <w:r w:rsidRPr="007F2DD8">
        <w:rPr>
          <w:rFonts w:ascii="Times New Roman" w:hAnsi="Times New Roman"/>
          <w:sz w:val="28"/>
          <w:szCs w:val="28"/>
        </w:rPr>
        <w:t>;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4) отсутствие жалоб на действия или бездействие должностных лиц </w:t>
      </w:r>
      <w:r w:rsidRPr="007F2DD8">
        <w:rPr>
          <w:rFonts w:ascii="Times New Roman" w:hAnsi="Times New Roman"/>
          <w:sz w:val="28"/>
          <w:szCs w:val="28"/>
        </w:rPr>
        <w:lastRenderedPageBreak/>
        <w:t>Администрации, поданных в установленном порядке.</w:t>
      </w:r>
    </w:p>
    <w:p w:rsidR="00142584" w:rsidRPr="00142584" w:rsidRDefault="00142584" w:rsidP="00142584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93C" w:rsidRPr="00142584">
        <w:rPr>
          <w:rFonts w:ascii="Times New Roman" w:hAnsi="Times New Roman"/>
          <w:sz w:val="28"/>
          <w:szCs w:val="28"/>
        </w:rPr>
        <w:t xml:space="preserve">2.16. </w:t>
      </w:r>
      <w:r w:rsidRPr="00142584">
        <w:rPr>
          <w:rFonts w:ascii="Times New Roman" w:hAnsi="Times New Roman"/>
          <w:sz w:val="28"/>
          <w:szCs w:val="28"/>
        </w:rPr>
        <w:t>Информация об услугах, являющихся необходимыми и обязательными для предоставления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</w:p>
    <w:p w:rsidR="003E593C" w:rsidRPr="007F2DD8" w:rsidRDefault="003E593C" w:rsidP="003E5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Согласований, необходимых для получения муниципальной услуги, не требуется.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 предусмотрено.</w:t>
      </w:r>
    </w:p>
    <w:p w:rsidR="0086259A" w:rsidRDefault="0086259A" w:rsidP="0086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59A">
        <w:rPr>
          <w:rFonts w:ascii="Times New Roman" w:hAnsi="Times New Roman"/>
          <w:sz w:val="28"/>
          <w:szCs w:val="28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EB3C56" w:rsidRPr="00EB3C56" w:rsidRDefault="00EB3C56" w:rsidP="00EB3C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3C56">
        <w:rPr>
          <w:rFonts w:ascii="Times New Roman" w:hAnsi="Times New Roman"/>
          <w:sz w:val="28"/>
          <w:szCs w:val="28"/>
        </w:rPr>
        <w:t>2.17.3. Предоставление услуги посредством МФЦ не предусмотрено.</w:t>
      </w:r>
    </w:p>
    <w:p w:rsidR="0086259A" w:rsidRPr="0086259A" w:rsidRDefault="0086259A" w:rsidP="008625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93C" w:rsidRDefault="003E593C" w:rsidP="003E593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664F9">
        <w:rPr>
          <w:rFonts w:ascii="Times New Roman" w:hAnsi="Times New Roman"/>
          <w:b/>
          <w:bCs/>
          <w:color w:val="1D1B11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Pr="000664F9">
        <w:rPr>
          <w:rFonts w:ascii="Times New Roman" w:hAnsi="Times New Roman"/>
          <w:b/>
          <w:bCs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593C" w:rsidRPr="000664F9" w:rsidRDefault="003E593C" w:rsidP="003E593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6A55D4">
        <w:rPr>
          <w:rFonts w:ascii="Times New Roman" w:hAnsi="Times New Roman"/>
          <w:sz w:val="28"/>
          <w:szCs w:val="28"/>
        </w:rPr>
        <w:t>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3.1.1.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7F2DD8">
        <w:rPr>
          <w:rFonts w:ascii="Times New Roman" w:hAnsi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3E593C" w:rsidRPr="007F2DD8" w:rsidRDefault="00EB3C56" w:rsidP="003E59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EB3C56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 – 1 рабочий день</w:t>
      </w:r>
      <w:r w:rsidR="003E593C" w:rsidRPr="007F2DD8">
        <w:rPr>
          <w:rFonts w:ascii="Times New Roman" w:hAnsi="Times New Roman"/>
          <w:sz w:val="28"/>
          <w:szCs w:val="28"/>
        </w:rPr>
        <w:t xml:space="preserve">; </w:t>
      </w:r>
    </w:p>
    <w:p w:rsidR="003E593C" w:rsidRPr="007F2DD8" w:rsidRDefault="00EB3C56" w:rsidP="003E59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EB3C56">
        <w:rPr>
          <w:rFonts w:ascii="Times New Roman" w:hAnsi="Times New Roman"/>
          <w:sz w:val="28"/>
          <w:szCs w:val="28"/>
        </w:rPr>
        <w:t>рассмотрение документов об оказании муниципальной услуги – 2 рабочих дня</w:t>
      </w:r>
      <w:r w:rsidR="003E593C" w:rsidRPr="007F2DD8">
        <w:rPr>
          <w:rFonts w:ascii="Times New Roman" w:hAnsi="Times New Roman"/>
          <w:sz w:val="28"/>
          <w:szCs w:val="28"/>
        </w:rPr>
        <w:t>;</w:t>
      </w:r>
    </w:p>
    <w:p w:rsidR="003E593C" w:rsidRPr="007F2DD8" w:rsidRDefault="004C031C" w:rsidP="003E59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EB3C56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C56">
        <w:rPr>
          <w:rFonts w:ascii="Times New Roman" w:hAnsi="Times New Roman"/>
          <w:sz w:val="28"/>
          <w:szCs w:val="28"/>
        </w:rPr>
        <w:t>или об отказе в предоставлении муниципальной услуги –12 рабочих дней</w:t>
      </w:r>
      <w:r w:rsidR="003E593C" w:rsidRPr="007F2DD8">
        <w:rPr>
          <w:rFonts w:ascii="Times New Roman" w:hAnsi="Times New Roman"/>
          <w:sz w:val="28"/>
          <w:szCs w:val="28"/>
        </w:rPr>
        <w:t>;</w:t>
      </w:r>
    </w:p>
    <w:p w:rsidR="003E593C" w:rsidRDefault="003E593C" w:rsidP="003E59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– </w:t>
      </w:r>
      <w:r w:rsidR="004C031C" w:rsidRPr="00EB3C56">
        <w:rPr>
          <w:rFonts w:ascii="Times New Roman" w:hAnsi="Times New Roman"/>
          <w:sz w:val="28"/>
          <w:szCs w:val="28"/>
        </w:rPr>
        <w:t>3 рабочих дня</w:t>
      </w:r>
      <w:r w:rsidRPr="007F2DD8">
        <w:rPr>
          <w:rFonts w:ascii="Times New Roman" w:hAnsi="Times New Roman"/>
          <w:sz w:val="28"/>
          <w:szCs w:val="28"/>
        </w:rPr>
        <w:t>.</w:t>
      </w:r>
    </w:p>
    <w:p w:rsidR="006A55D4" w:rsidRPr="006A55D4" w:rsidRDefault="006A55D4" w:rsidP="006A55D4">
      <w:pPr>
        <w:pStyle w:val="a7"/>
        <w:spacing w:before="0" w:after="0" w:line="24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55D4">
        <w:rPr>
          <w:rFonts w:ascii="Times New Roman" w:hAnsi="Times New Roman" w:cs="Times New Roman"/>
          <w:b w:val="0"/>
          <w:sz w:val="28"/>
          <w:szCs w:val="28"/>
        </w:rPr>
        <w:t xml:space="preserve">  3.2. Последовательность выполнения административных процедур при предоставлении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6A55D4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6A55D4">
        <w:rPr>
          <w:rFonts w:ascii="Times New Roman" w:hAnsi="Times New Roman"/>
          <w:sz w:val="28"/>
          <w:szCs w:val="28"/>
        </w:rPr>
        <w:t>1</w:t>
      </w:r>
      <w:r w:rsidRPr="007F2DD8">
        <w:rPr>
          <w:rFonts w:ascii="Times New Roman" w:hAnsi="Times New Roman"/>
          <w:sz w:val="28"/>
          <w:szCs w:val="28"/>
        </w:rPr>
        <w:t xml:space="preserve">. </w:t>
      </w:r>
      <w:bookmarkStart w:id="4" w:name="Par395"/>
      <w:bookmarkEnd w:id="4"/>
      <w:r w:rsidRPr="007F2DD8">
        <w:rPr>
          <w:rFonts w:ascii="Times New Roman" w:hAnsi="Times New Roman"/>
          <w:sz w:val="28"/>
          <w:szCs w:val="28"/>
        </w:rPr>
        <w:t>Прием и регистрация заявления и документов о предоставлении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6A55D4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6A55D4">
        <w:rPr>
          <w:rFonts w:ascii="Times New Roman" w:hAnsi="Times New Roman"/>
          <w:sz w:val="28"/>
          <w:szCs w:val="28"/>
        </w:rPr>
        <w:t>1</w:t>
      </w:r>
      <w:r w:rsidRPr="007F2DD8">
        <w:rPr>
          <w:rFonts w:ascii="Times New Roman" w:hAnsi="Times New Roman"/>
          <w:sz w:val="28"/>
          <w:szCs w:val="28"/>
        </w:rPr>
        <w:t>.1. Основание для начала административной процедуры: поступление в Администрацию заявления и документов, предусмотренных п</w:t>
      </w:r>
      <w:r>
        <w:rPr>
          <w:rFonts w:ascii="Times New Roman" w:hAnsi="Times New Roman"/>
          <w:sz w:val="28"/>
          <w:szCs w:val="28"/>
        </w:rPr>
        <w:t>унктом</w:t>
      </w:r>
      <w:r w:rsidRPr="007F2DD8">
        <w:rPr>
          <w:rFonts w:ascii="Times New Roman" w:hAnsi="Times New Roman"/>
          <w:sz w:val="28"/>
          <w:szCs w:val="28"/>
        </w:rPr>
        <w:t xml:space="preserve"> 2.6 </w:t>
      </w:r>
      <w:r w:rsidR="006D0594">
        <w:rPr>
          <w:rFonts w:ascii="Times New Roman" w:hAnsi="Times New Roman"/>
          <w:sz w:val="28"/>
          <w:szCs w:val="28"/>
        </w:rPr>
        <w:t xml:space="preserve">настоящего </w:t>
      </w:r>
      <w:r w:rsidRPr="007F2DD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E593C" w:rsidRPr="003E557A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>3.</w:t>
      </w:r>
      <w:r w:rsidR="006A55D4">
        <w:rPr>
          <w:rFonts w:ascii="Times New Roman" w:hAnsi="Times New Roman"/>
          <w:sz w:val="28"/>
          <w:szCs w:val="28"/>
        </w:rPr>
        <w:t>2</w:t>
      </w:r>
      <w:r w:rsidR="00C05E8C">
        <w:rPr>
          <w:rFonts w:ascii="Times New Roman" w:hAnsi="Times New Roman"/>
          <w:sz w:val="28"/>
          <w:szCs w:val="28"/>
        </w:rPr>
        <w:t>.1</w:t>
      </w:r>
      <w:r w:rsidRPr="007F2DD8">
        <w:rPr>
          <w:rFonts w:ascii="Times New Roman" w:hAnsi="Times New Roman"/>
          <w:sz w:val="28"/>
          <w:szCs w:val="28"/>
        </w:rPr>
        <w:t xml:space="preserve">.2.Содержание административного действия, продолжительность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максимальный срок его выполнения:</w:t>
      </w:r>
      <w:r w:rsidR="003E557A">
        <w:rPr>
          <w:rFonts w:ascii="Times New Roman" w:hAnsi="Times New Roman"/>
          <w:sz w:val="28"/>
          <w:szCs w:val="28"/>
        </w:rPr>
        <w:t xml:space="preserve"> </w:t>
      </w:r>
      <w:r w:rsidR="003E557A" w:rsidRPr="003E557A">
        <w:rPr>
          <w:rFonts w:ascii="Times New Roman" w:hAnsi="Times New Roman"/>
          <w:sz w:val="28"/>
          <w:szCs w:val="28"/>
        </w:rPr>
        <w:t xml:space="preserve">при личном обращении заявителя в </w:t>
      </w:r>
      <w:r w:rsidR="003E557A">
        <w:rPr>
          <w:rFonts w:ascii="Times New Roman" w:hAnsi="Times New Roman"/>
          <w:sz w:val="28"/>
          <w:szCs w:val="28"/>
        </w:rPr>
        <w:t>Администрацию</w:t>
      </w:r>
      <w:r w:rsidR="003E557A" w:rsidRPr="003E557A">
        <w:rPr>
          <w:rFonts w:ascii="Times New Roman" w:hAnsi="Times New Roman"/>
          <w:sz w:val="28"/>
          <w:szCs w:val="28"/>
        </w:rPr>
        <w:t xml:space="preserve"> должностное лицо </w:t>
      </w:r>
      <w:r w:rsidR="006F3EA9">
        <w:rPr>
          <w:rFonts w:ascii="Times New Roman" w:hAnsi="Times New Roman"/>
          <w:sz w:val="28"/>
          <w:szCs w:val="28"/>
        </w:rPr>
        <w:t>Отдела</w:t>
      </w:r>
      <w:r w:rsidR="006F3EA9" w:rsidRPr="007F2DD8">
        <w:rPr>
          <w:rFonts w:ascii="Times New Roman" w:hAnsi="Times New Roman"/>
          <w:sz w:val="28"/>
          <w:szCs w:val="28"/>
        </w:rPr>
        <w:t>, ответственн</w:t>
      </w:r>
      <w:r w:rsidR="006F3EA9">
        <w:rPr>
          <w:rFonts w:ascii="Times New Roman" w:hAnsi="Times New Roman"/>
          <w:sz w:val="28"/>
          <w:szCs w:val="28"/>
        </w:rPr>
        <w:t>ое</w:t>
      </w:r>
      <w:r w:rsidR="006F3EA9" w:rsidRPr="007F2DD8">
        <w:rPr>
          <w:rFonts w:ascii="Times New Roman" w:hAnsi="Times New Roman"/>
          <w:sz w:val="28"/>
          <w:szCs w:val="28"/>
        </w:rPr>
        <w:t xml:space="preserve"> за</w:t>
      </w:r>
      <w:r w:rsidR="006F3EA9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3E557A" w:rsidRPr="003E557A">
        <w:rPr>
          <w:rFonts w:ascii="Times New Roman" w:hAnsi="Times New Roman"/>
          <w:sz w:val="28"/>
          <w:szCs w:val="28"/>
        </w:rPr>
        <w:t xml:space="preserve">, 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</w:t>
      </w:r>
      <w:r w:rsidR="006F3EA9">
        <w:rPr>
          <w:rFonts w:ascii="Times New Roman" w:hAnsi="Times New Roman"/>
          <w:sz w:val="28"/>
          <w:szCs w:val="28"/>
        </w:rPr>
        <w:t>Администрацию</w:t>
      </w:r>
      <w:r w:rsidR="003E557A" w:rsidRPr="003E557A">
        <w:rPr>
          <w:rFonts w:ascii="Times New Roman" w:hAnsi="Times New Roman"/>
          <w:sz w:val="28"/>
          <w:szCs w:val="28"/>
        </w:rPr>
        <w:t xml:space="preserve">) </w:t>
      </w:r>
      <w:r w:rsidR="006F3EA9">
        <w:rPr>
          <w:rFonts w:ascii="Times New Roman" w:hAnsi="Times New Roman"/>
          <w:sz w:val="28"/>
          <w:szCs w:val="28"/>
        </w:rPr>
        <w:t>должностное лицо Отдела</w:t>
      </w:r>
      <w:r w:rsidR="006F3EA9" w:rsidRPr="007F2DD8">
        <w:rPr>
          <w:rFonts w:ascii="Times New Roman" w:hAnsi="Times New Roman"/>
          <w:sz w:val="28"/>
          <w:szCs w:val="28"/>
        </w:rPr>
        <w:t>, ответственн</w:t>
      </w:r>
      <w:r w:rsidR="006F3EA9">
        <w:rPr>
          <w:rFonts w:ascii="Times New Roman" w:hAnsi="Times New Roman"/>
          <w:sz w:val="28"/>
          <w:szCs w:val="28"/>
        </w:rPr>
        <w:t>ое</w:t>
      </w:r>
      <w:r w:rsidR="006F3EA9" w:rsidRPr="007F2DD8">
        <w:rPr>
          <w:rFonts w:ascii="Times New Roman" w:hAnsi="Times New Roman"/>
          <w:sz w:val="28"/>
          <w:szCs w:val="28"/>
        </w:rPr>
        <w:t xml:space="preserve"> за</w:t>
      </w:r>
      <w:r w:rsidR="006F3EA9">
        <w:rPr>
          <w:rFonts w:ascii="Times New Roman" w:hAnsi="Times New Roman"/>
          <w:sz w:val="28"/>
          <w:szCs w:val="28"/>
        </w:rPr>
        <w:t xml:space="preserve"> предоставление муниципальной услуги </w:t>
      </w:r>
      <w:r w:rsidR="003E557A" w:rsidRPr="003E557A">
        <w:rPr>
          <w:rFonts w:ascii="Times New Roman" w:hAnsi="Times New Roman"/>
          <w:sz w:val="28"/>
          <w:szCs w:val="28"/>
        </w:rPr>
        <w:t xml:space="preserve"> отказывает заявителю в приеме документов. Регистрация заявления осуществляется в ГИС ЛО в автоматическом режиме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C1EE7">
        <w:rPr>
          <w:rFonts w:ascii="Times New Roman" w:hAnsi="Times New Roman"/>
          <w:sz w:val="28"/>
          <w:szCs w:val="28"/>
        </w:rPr>
        <w:t>2</w:t>
      </w:r>
      <w:r w:rsidR="00C05E8C">
        <w:rPr>
          <w:rFonts w:ascii="Times New Roman" w:hAnsi="Times New Roman"/>
          <w:sz w:val="28"/>
          <w:szCs w:val="28"/>
        </w:rPr>
        <w:t>.1</w:t>
      </w:r>
      <w:r w:rsidRPr="007F2DD8">
        <w:rPr>
          <w:rFonts w:ascii="Times New Roman" w:hAnsi="Times New Roman"/>
          <w:sz w:val="28"/>
          <w:szCs w:val="28"/>
        </w:rPr>
        <w:t>.3. Лицо, ответственное за выполнение административной процедуры:</w:t>
      </w:r>
      <w:r w:rsidR="008C1EE7" w:rsidRPr="007F2DD8">
        <w:rPr>
          <w:rFonts w:ascii="Times New Roman" w:hAnsi="Times New Roman"/>
          <w:sz w:val="28"/>
          <w:szCs w:val="28"/>
        </w:rPr>
        <w:t xml:space="preserve"> </w:t>
      </w:r>
      <w:r w:rsidR="008C1EE7">
        <w:rPr>
          <w:rFonts w:ascii="Times New Roman" w:hAnsi="Times New Roman"/>
          <w:sz w:val="28"/>
          <w:szCs w:val="28"/>
        </w:rPr>
        <w:t xml:space="preserve">должностное лицо </w:t>
      </w:r>
      <w:r w:rsidR="003E557A">
        <w:rPr>
          <w:rFonts w:ascii="Times New Roman" w:hAnsi="Times New Roman"/>
          <w:sz w:val="28"/>
          <w:szCs w:val="28"/>
        </w:rPr>
        <w:t>Отдела</w:t>
      </w:r>
      <w:r w:rsidR="008C1EE7" w:rsidRPr="007F2DD8">
        <w:rPr>
          <w:rFonts w:ascii="Times New Roman" w:hAnsi="Times New Roman"/>
          <w:sz w:val="28"/>
          <w:szCs w:val="28"/>
        </w:rPr>
        <w:t>, ответственн</w:t>
      </w:r>
      <w:r w:rsidR="003E557A">
        <w:rPr>
          <w:rFonts w:ascii="Times New Roman" w:hAnsi="Times New Roman"/>
          <w:sz w:val="28"/>
          <w:szCs w:val="28"/>
        </w:rPr>
        <w:t>ое</w:t>
      </w:r>
      <w:r w:rsidR="008C1EE7" w:rsidRPr="007F2DD8">
        <w:rPr>
          <w:rFonts w:ascii="Times New Roman" w:hAnsi="Times New Roman"/>
          <w:sz w:val="28"/>
          <w:szCs w:val="28"/>
        </w:rPr>
        <w:t xml:space="preserve"> за</w:t>
      </w:r>
      <w:r w:rsidR="008C1EE7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Pr="007F2DD8">
        <w:rPr>
          <w:rFonts w:ascii="Times New Roman" w:hAnsi="Times New Roman"/>
          <w:sz w:val="28"/>
          <w:szCs w:val="28"/>
        </w:rPr>
        <w:t>.</w:t>
      </w:r>
    </w:p>
    <w:p w:rsidR="00C05E8C" w:rsidRPr="00C05E8C" w:rsidRDefault="003E593C" w:rsidP="00C05E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C1EE7">
        <w:rPr>
          <w:rFonts w:ascii="Times New Roman" w:hAnsi="Times New Roman"/>
          <w:sz w:val="28"/>
          <w:szCs w:val="28"/>
        </w:rPr>
        <w:t>2</w:t>
      </w:r>
      <w:r w:rsidR="00C05E8C">
        <w:rPr>
          <w:rFonts w:ascii="Times New Roman" w:hAnsi="Times New Roman"/>
          <w:sz w:val="28"/>
          <w:szCs w:val="28"/>
        </w:rPr>
        <w:t>.1</w:t>
      </w:r>
      <w:r w:rsidRPr="007F2DD8">
        <w:rPr>
          <w:rFonts w:ascii="Times New Roman" w:hAnsi="Times New Roman"/>
          <w:sz w:val="28"/>
          <w:szCs w:val="28"/>
        </w:rPr>
        <w:t xml:space="preserve">.4. </w:t>
      </w:r>
      <w:r w:rsidR="00C05E8C" w:rsidRPr="00C05E8C">
        <w:rPr>
          <w:rFonts w:ascii="Times New Roman" w:hAnsi="Times New Roman"/>
          <w:sz w:val="28"/>
          <w:szCs w:val="28"/>
        </w:rPr>
        <w:t>Результат выполнения административной процедуры:</w:t>
      </w:r>
      <w:r w:rsidR="00C05E8C">
        <w:rPr>
          <w:rFonts w:ascii="Times New Roman" w:hAnsi="Times New Roman"/>
          <w:sz w:val="28"/>
          <w:szCs w:val="28"/>
        </w:rPr>
        <w:t xml:space="preserve"> </w:t>
      </w:r>
      <w:r w:rsidR="00C05E8C" w:rsidRPr="00C05E8C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bookmarkStart w:id="5" w:name="Par411"/>
      <w:bookmarkEnd w:id="5"/>
      <w:r w:rsidR="00C05E8C">
        <w:rPr>
          <w:rFonts w:ascii="Times New Roman" w:hAnsi="Times New Roman"/>
          <w:sz w:val="28"/>
          <w:szCs w:val="28"/>
        </w:rPr>
        <w:t xml:space="preserve"> </w:t>
      </w:r>
      <w:r w:rsidRPr="007F2DD8">
        <w:rPr>
          <w:rFonts w:ascii="Times New Roman" w:hAnsi="Times New Roman"/>
          <w:sz w:val="28"/>
          <w:szCs w:val="28"/>
        </w:rPr>
        <w:t>Рассмотрение заявления и документов о предоставлении муниципальной услуги.</w:t>
      </w:r>
    </w:p>
    <w:p w:rsidR="00792F89" w:rsidRPr="007F2DD8" w:rsidRDefault="003E593C" w:rsidP="00792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.1. Основание для начала административной процедуры: поступление заявления должностному лицу</w:t>
      </w:r>
      <w:r w:rsidR="00792F89" w:rsidRPr="00792F89">
        <w:rPr>
          <w:rFonts w:ascii="Times New Roman" w:hAnsi="Times New Roman"/>
          <w:sz w:val="28"/>
          <w:szCs w:val="28"/>
        </w:rPr>
        <w:t xml:space="preserve"> </w:t>
      </w:r>
      <w:r w:rsidR="00441C7D">
        <w:rPr>
          <w:rFonts w:ascii="Times New Roman" w:hAnsi="Times New Roman"/>
          <w:sz w:val="28"/>
          <w:szCs w:val="28"/>
        </w:rPr>
        <w:t>Отдела</w:t>
      </w:r>
      <w:r w:rsidR="00441C7D" w:rsidRPr="007F2DD8">
        <w:rPr>
          <w:rFonts w:ascii="Times New Roman" w:hAnsi="Times New Roman"/>
          <w:sz w:val="28"/>
          <w:szCs w:val="28"/>
        </w:rPr>
        <w:t>, ответственн</w:t>
      </w:r>
      <w:r w:rsidR="00441C7D">
        <w:rPr>
          <w:rFonts w:ascii="Times New Roman" w:hAnsi="Times New Roman"/>
          <w:sz w:val="28"/>
          <w:szCs w:val="28"/>
        </w:rPr>
        <w:t>ое</w:t>
      </w:r>
      <w:r w:rsidR="00441C7D" w:rsidRPr="007F2DD8">
        <w:rPr>
          <w:rFonts w:ascii="Times New Roman" w:hAnsi="Times New Roman"/>
          <w:sz w:val="28"/>
          <w:szCs w:val="28"/>
        </w:rPr>
        <w:t xml:space="preserve"> за</w:t>
      </w:r>
      <w:r w:rsidR="00441C7D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792F89" w:rsidRPr="007F2DD8">
        <w:rPr>
          <w:rFonts w:ascii="Times New Roman" w:hAnsi="Times New Roman"/>
          <w:sz w:val="28"/>
          <w:szCs w:val="28"/>
        </w:rPr>
        <w:t>.</w:t>
      </w:r>
    </w:p>
    <w:p w:rsidR="003E593C" w:rsidRPr="007F2DD8" w:rsidRDefault="003E593C" w:rsidP="008C1E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>или) максимальный срок его (их) выполнения:</w:t>
      </w:r>
    </w:p>
    <w:p w:rsidR="00441C7D" w:rsidRPr="001F3EB2" w:rsidRDefault="003E593C" w:rsidP="001F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  <w:u w:val="single"/>
        </w:rPr>
        <w:t>1 действие: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="00441C7D" w:rsidRPr="001F3EB2">
        <w:rPr>
          <w:rFonts w:ascii="Times New Roman" w:hAnsi="Times New Roman"/>
          <w:sz w:val="28"/>
          <w:szCs w:val="28"/>
        </w:rPr>
        <w:t>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1 рабочего дня со дня окончания первой административной</w:t>
      </w:r>
      <w:r w:rsidR="001F3EB2">
        <w:rPr>
          <w:rFonts w:ascii="Times New Roman" w:hAnsi="Times New Roman"/>
          <w:sz w:val="28"/>
          <w:szCs w:val="28"/>
        </w:rPr>
        <w:t xml:space="preserve"> </w:t>
      </w:r>
      <w:r w:rsidR="00441C7D" w:rsidRPr="001F3EB2">
        <w:rPr>
          <w:rFonts w:ascii="Times New Roman" w:hAnsi="Times New Roman"/>
          <w:sz w:val="28"/>
          <w:szCs w:val="28"/>
        </w:rPr>
        <w:t>процедуры</w:t>
      </w:r>
      <w:proofErr w:type="gramEnd"/>
      <w:r w:rsidR="00441C7D" w:rsidRPr="001F3E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1C7D" w:rsidRPr="001F3EB2">
        <w:rPr>
          <w:rFonts w:ascii="Times New Roman" w:hAnsi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</w:t>
      </w:r>
      <w:r w:rsidR="00651566" w:rsidRPr="007F2DD8">
        <w:rPr>
          <w:rFonts w:ascii="Times New Roman" w:hAnsi="Times New Roman"/>
          <w:sz w:val="28"/>
          <w:szCs w:val="28"/>
        </w:rPr>
        <w:t>должностно</w:t>
      </w:r>
      <w:r w:rsidR="00651566">
        <w:rPr>
          <w:rFonts w:ascii="Times New Roman" w:hAnsi="Times New Roman"/>
          <w:sz w:val="28"/>
          <w:szCs w:val="28"/>
        </w:rPr>
        <w:t>е</w:t>
      </w:r>
      <w:r w:rsidR="00651566" w:rsidRPr="007F2DD8">
        <w:rPr>
          <w:rFonts w:ascii="Times New Roman" w:hAnsi="Times New Roman"/>
          <w:sz w:val="28"/>
          <w:szCs w:val="28"/>
        </w:rPr>
        <w:t xml:space="preserve"> лиц</w:t>
      </w:r>
      <w:r w:rsidR="00651566">
        <w:rPr>
          <w:rFonts w:ascii="Times New Roman" w:hAnsi="Times New Roman"/>
          <w:sz w:val="28"/>
          <w:szCs w:val="28"/>
        </w:rPr>
        <w:t>о</w:t>
      </w:r>
      <w:r w:rsidR="00651566" w:rsidRPr="00792F89">
        <w:rPr>
          <w:rFonts w:ascii="Times New Roman" w:hAnsi="Times New Roman"/>
          <w:sz w:val="28"/>
          <w:szCs w:val="28"/>
        </w:rPr>
        <w:t xml:space="preserve"> </w:t>
      </w:r>
      <w:r w:rsidR="00651566">
        <w:rPr>
          <w:rFonts w:ascii="Times New Roman" w:hAnsi="Times New Roman"/>
          <w:sz w:val="28"/>
          <w:szCs w:val="28"/>
        </w:rPr>
        <w:t>Отдела</w:t>
      </w:r>
      <w:r w:rsidR="00651566" w:rsidRPr="007F2DD8">
        <w:rPr>
          <w:rFonts w:ascii="Times New Roman" w:hAnsi="Times New Roman"/>
          <w:sz w:val="28"/>
          <w:szCs w:val="28"/>
        </w:rPr>
        <w:t>, ответственн</w:t>
      </w:r>
      <w:r w:rsidR="00651566">
        <w:rPr>
          <w:rFonts w:ascii="Times New Roman" w:hAnsi="Times New Roman"/>
          <w:sz w:val="28"/>
          <w:szCs w:val="28"/>
        </w:rPr>
        <w:t>ое</w:t>
      </w:r>
      <w:r w:rsidR="00651566" w:rsidRPr="007F2DD8">
        <w:rPr>
          <w:rFonts w:ascii="Times New Roman" w:hAnsi="Times New Roman"/>
          <w:sz w:val="28"/>
          <w:szCs w:val="28"/>
        </w:rPr>
        <w:t xml:space="preserve"> за</w:t>
      </w:r>
      <w:r w:rsidR="00651566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1F3EB2" w:rsidRPr="007F2DD8">
        <w:rPr>
          <w:rFonts w:ascii="Times New Roman" w:hAnsi="Times New Roman"/>
          <w:sz w:val="28"/>
          <w:szCs w:val="28"/>
        </w:rPr>
        <w:t xml:space="preserve">, </w:t>
      </w:r>
      <w:r w:rsidR="00441C7D" w:rsidRPr="001F3EB2">
        <w:rPr>
          <w:rFonts w:ascii="Times New Roman" w:hAnsi="Times New Roman"/>
          <w:sz w:val="28"/>
          <w:szCs w:val="28"/>
        </w:rPr>
        <w:t>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требуется;</w:t>
      </w:r>
      <w:proofErr w:type="gramEnd"/>
    </w:p>
    <w:p w:rsidR="003E593C" w:rsidRPr="001F3EB2" w:rsidRDefault="003E593C" w:rsidP="001F3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  <w:u w:val="single"/>
        </w:rPr>
        <w:t>2 действие: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3EB2" w:rsidRPr="001F3EB2">
        <w:rPr>
          <w:rFonts w:ascii="Times New Roman" w:hAnsi="Times New Roman"/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1F3EB2" w:rsidRPr="001F3EB2">
        <w:rPr>
          <w:rFonts w:ascii="Times New Roman" w:hAnsi="Times New Roman"/>
          <w:sz w:val="28"/>
          <w:szCs w:val="28"/>
        </w:rPr>
        <w:lastRenderedPageBreak/>
        <w:t>муниципальной услуги, а также подготовка заседания комиссии по вопросам размещения нестационарных торговых объектов</w:t>
      </w:r>
      <w:r w:rsidR="001F3EB2">
        <w:rPr>
          <w:rFonts w:ascii="Times New Roman" w:hAnsi="Times New Roman"/>
          <w:sz w:val="28"/>
          <w:szCs w:val="28"/>
        </w:rPr>
        <w:t xml:space="preserve"> </w:t>
      </w:r>
      <w:r w:rsidR="001F3EB2" w:rsidRPr="001F3EB2">
        <w:rPr>
          <w:rFonts w:ascii="Times New Roman" w:hAnsi="Times New Roman"/>
          <w:sz w:val="28"/>
          <w:szCs w:val="28"/>
        </w:rPr>
        <w:t>(далее – Комиссия) в течение 1</w:t>
      </w:r>
      <w:r w:rsidR="00651566">
        <w:rPr>
          <w:rFonts w:ascii="Times New Roman" w:hAnsi="Times New Roman"/>
          <w:sz w:val="28"/>
          <w:szCs w:val="28"/>
        </w:rPr>
        <w:t xml:space="preserve"> </w:t>
      </w:r>
      <w:r w:rsidR="001F3EB2" w:rsidRPr="001F3EB2">
        <w:rPr>
          <w:rFonts w:ascii="Times New Roman" w:hAnsi="Times New Roman"/>
          <w:sz w:val="28"/>
          <w:szCs w:val="28"/>
        </w:rPr>
        <w:t>рабочего дня со дня окончания первого административного действия.</w:t>
      </w:r>
      <w:proofErr w:type="gramEnd"/>
      <w:r w:rsidR="001F3EB2" w:rsidRPr="001F3EB2">
        <w:rPr>
          <w:rFonts w:ascii="Times New Roman" w:hAnsi="Times New Roman"/>
          <w:sz w:val="28"/>
          <w:szCs w:val="28"/>
        </w:rPr>
        <w:t xml:space="preserve"> В случае отсутствия условий для осуществления 3 или 4 действия </w:t>
      </w:r>
      <w:r w:rsidR="00651566" w:rsidRPr="007F2DD8">
        <w:rPr>
          <w:rFonts w:ascii="Times New Roman" w:hAnsi="Times New Roman"/>
          <w:sz w:val="28"/>
          <w:szCs w:val="28"/>
        </w:rPr>
        <w:t>должностно</w:t>
      </w:r>
      <w:r w:rsidR="00651566">
        <w:rPr>
          <w:rFonts w:ascii="Times New Roman" w:hAnsi="Times New Roman"/>
          <w:sz w:val="28"/>
          <w:szCs w:val="28"/>
        </w:rPr>
        <w:t>е</w:t>
      </w:r>
      <w:r w:rsidR="00651566" w:rsidRPr="007F2DD8">
        <w:rPr>
          <w:rFonts w:ascii="Times New Roman" w:hAnsi="Times New Roman"/>
          <w:sz w:val="28"/>
          <w:szCs w:val="28"/>
        </w:rPr>
        <w:t xml:space="preserve"> лиц</w:t>
      </w:r>
      <w:r w:rsidR="00651566">
        <w:rPr>
          <w:rFonts w:ascii="Times New Roman" w:hAnsi="Times New Roman"/>
          <w:sz w:val="28"/>
          <w:szCs w:val="28"/>
        </w:rPr>
        <w:t>о</w:t>
      </w:r>
      <w:r w:rsidR="00651566" w:rsidRPr="00792F89">
        <w:rPr>
          <w:rFonts w:ascii="Times New Roman" w:hAnsi="Times New Roman"/>
          <w:sz w:val="28"/>
          <w:szCs w:val="28"/>
        </w:rPr>
        <w:t xml:space="preserve"> </w:t>
      </w:r>
      <w:r w:rsidR="00651566">
        <w:rPr>
          <w:rFonts w:ascii="Times New Roman" w:hAnsi="Times New Roman"/>
          <w:sz w:val="28"/>
          <w:szCs w:val="28"/>
        </w:rPr>
        <w:t>Отдела</w:t>
      </w:r>
      <w:r w:rsidR="00651566" w:rsidRPr="007F2DD8">
        <w:rPr>
          <w:rFonts w:ascii="Times New Roman" w:hAnsi="Times New Roman"/>
          <w:sz w:val="28"/>
          <w:szCs w:val="28"/>
        </w:rPr>
        <w:t>, ответственн</w:t>
      </w:r>
      <w:r w:rsidR="00651566">
        <w:rPr>
          <w:rFonts w:ascii="Times New Roman" w:hAnsi="Times New Roman"/>
          <w:sz w:val="28"/>
          <w:szCs w:val="28"/>
        </w:rPr>
        <w:t>ое</w:t>
      </w:r>
      <w:r w:rsidR="00651566" w:rsidRPr="007F2DD8">
        <w:rPr>
          <w:rFonts w:ascii="Times New Roman" w:hAnsi="Times New Roman"/>
          <w:sz w:val="28"/>
          <w:szCs w:val="28"/>
        </w:rPr>
        <w:t xml:space="preserve"> за</w:t>
      </w:r>
      <w:r w:rsidR="00651566">
        <w:rPr>
          <w:rFonts w:ascii="Times New Roman" w:hAnsi="Times New Roman"/>
          <w:sz w:val="28"/>
          <w:szCs w:val="28"/>
        </w:rPr>
        <w:t xml:space="preserve"> предоставление муниципальной услуги,</w:t>
      </w:r>
      <w:r w:rsidR="001F3EB2" w:rsidRPr="001F3EB2">
        <w:rPr>
          <w:rFonts w:ascii="Times New Roman" w:hAnsi="Times New Roman"/>
          <w:sz w:val="28"/>
          <w:szCs w:val="28"/>
        </w:rPr>
        <w:t xml:space="preserve"> готовит проведение заседания Комиссии</w:t>
      </w:r>
      <w:r w:rsidR="00651566">
        <w:rPr>
          <w:rFonts w:ascii="Times New Roman" w:hAnsi="Times New Roman"/>
          <w:sz w:val="28"/>
          <w:szCs w:val="28"/>
        </w:rPr>
        <w:t>;</w:t>
      </w:r>
    </w:p>
    <w:p w:rsidR="003E593C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D8">
        <w:rPr>
          <w:rFonts w:ascii="Times New Roman" w:hAnsi="Times New Roman"/>
          <w:sz w:val="28"/>
          <w:szCs w:val="28"/>
          <w:u w:val="single"/>
        </w:rPr>
        <w:t>3 действие: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="00B70D97" w:rsidRPr="00B70D97">
        <w:rPr>
          <w:rFonts w:ascii="Times New Roman" w:hAnsi="Times New Roman"/>
          <w:sz w:val="28"/>
          <w:szCs w:val="28"/>
        </w:rPr>
        <w:t>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</w:t>
      </w:r>
      <w:r w:rsidR="00B70D97">
        <w:rPr>
          <w:rFonts w:ascii="Times New Roman" w:hAnsi="Times New Roman"/>
          <w:sz w:val="28"/>
          <w:szCs w:val="28"/>
        </w:rPr>
        <w:t xml:space="preserve"> </w:t>
      </w:r>
      <w:r w:rsidR="00B70D97" w:rsidRPr="00B70D97">
        <w:rPr>
          <w:rFonts w:ascii="Times New Roman" w:hAnsi="Times New Roman"/>
          <w:sz w:val="28"/>
          <w:szCs w:val="28"/>
        </w:rPr>
        <w:t>документов о согласовании включения нестационарного торгового объекта в схему размещения нестационарных</w:t>
      </w:r>
      <w:proofErr w:type="gramEnd"/>
      <w:r w:rsidR="00B70D97" w:rsidRPr="00B70D97">
        <w:rPr>
          <w:rFonts w:ascii="Times New Roman" w:hAnsi="Times New Roman"/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После получения ответа </w:t>
      </w:r>
      <w:proofErr w:type="gramStart"/>
      <w:r w:rsidR="00B70D97" w:rsidRPr="00B70D97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B70D97" w:rsidRPr="00B70D97">
        <w:rPr>
          <w:rFonts w:ascii="Times New Roman" w:hAnsi="Times New Roman"/>
          <w:sz w:val="28"/>
          <w:szCs w:val="28"/>
        </w:rPr>
        <w:t xml:space="preserve"> </w:t>
      </w:r>
      <w:r w:rsidR="00B70D97" w:rsidRPr="007F2DD8">
        <w:rPr>
          <w:rFonts w:ascii="Times New Roman" w:hAnsi="Times New Roman"/>
          <w:sz w:val="28"/>
          <w:szCs w:val="28"/>
        </w:rPr>
        <w:t>должностно</w:t>
      </w:r>
      <w:r w:rsidR="00B70D97">
        <w:rPr>
          <w:rFonts w:ascii="Times New Roman" w:hAnsi="Times New Roman"/>
          <w:sz w:val="28"/>
          <w:szCs w:val="28"/>
        </w:rPr>
        <w:t>е</w:t>
      </w:r>
      <w:r w:rsidR="00B70D97" w:rsidRPr="007F2DD8">
        <w:rPr>
          <w:rFonts w:ascii="Times New Roman" w:hAnsi="Times New Roman"/>
          <w:sz w:val="28"/>
          <w:szCs w:val="28"/>
        </w:rPr>
        <w:t xml:space="preserve"> лиц</w:t>
      </w:r>
      <w:r w:rsidR="00B70D97">
        <w:rPr>
          <w:rFonts w:ascii="Times New Roman" w:hAnsi="Times New Roman"/>
          <w:sz w:val="28"/>
          <w:szCs w:val="28"/>
        </w:rPr>
        <w:t>о</w:t>
      </w:r>
      <w:r w:rsidR="00B70D97" w:rsidRPr="00792F89">
        <w:rPr>
          <w:rFonts w:ascii="Times New Roman" w:hAnsi="Times New Roman"/>
          <w:sz w:val="28"/>
          <w:szCs w:val="28"/>
        </w:rPr>
        <w:t xml:space="preserve"> </w:t>
      </w:r>
      <w:r w:rsidR="00B70D97">
        <w:rPr>
          <w:rFonts w:ascii="Times New Roman" w:hAnsi="Times New Roman"/>
          <w:sz w:val="28"/>
          <w:szCs w:val="28"/>
        </w:rPr>
        <w:t>Отдела</w:t>
      </w:r>
      <w:r w:rsidR="00B70D97" w:rsidRPr="007F2DD8">
        <w:rPr>
          <w:rFonts w:ascii="Times New Roman" w:hAnsi="Times New Roman"/>
          <w:sz w:val="28"/>
          <w:szCs w:val="28"/>
        </w:rPr>
        <w:t>, ответственн</w:t>
      </w:r>
      <w:r w:rsidR="00B70D97">
        <w:rPr>
          <w:rFonts w:ascii="Times New Roman" w:hAnsi="Times New Roman"/>
          <w:sz w:val="28"/>
          <w:szCs w:val="28"/>
        </w:rPr>
        <w:t>ое</w:t>
      </w:r>
      <w:r w:rsidR="00B70D97" w:rsidRPr="007F2DD8">
        <w:rPr>
          <w:rFonts w:ascii="Times New Roman" w:hAnsi="Times New Roman"/>
          <w:sz w:val="28"/>
          <w:szCs w:val="28"/>
        </w:rPr>
        <w:t xml:space="preserve"> за</w:t>
      </w:r>
      <w:r w:rsidR="00B70D97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C025E3">
        <w:rPr>
          <w:rFonts w:ascii="Times New Roman" w:hAnsi="Times New Roman"/>
          <w:sz w:val="28"/>
          <w:szCs w:val="28"/>
        </w:rPr>
        <w:t>,</w:t>
      </w:r>
      <w:r w:rsidR="00B70D97" w:rsidRPr="00B70D97">
        <w:rPr>
          <w:rFonts w:ascii="Times New Roman" w:hAnsi="Times New Roman"/>
          <w:sz w:val="28"/>
          <w:szCs w:val="28"/>
        </w:rPr>
        <w:t xml:space="preserve"> готовит проведение заседания Комиссии</w:t>
      </w:r>
      <w:r w:rsidR="00B70D97">
        <w:rPr>
          <w:rFonts w:ascii="Times New Roman" w:hAnsi="Times New Roman"/>
          <w:sz w:val="28"/>
          <w:szCs w:val="28"/>
        </w:rPr>
        <w:t>;</w:t>
      </w:r>
    </w:p>
    <w:p w:rsidR="00B70D97" w:rsidRPr="00B70D97" w:rsidRDefault="00B70D97" w:rsidP="00B70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4</w:t>
      </w:r>
      <w:r w:rsidRPr="007F2DD8">
        <w:rPr>
          <w:rFonts w:ascii="Times New Roman" w:hAnsi="Times New Roman"/>
          <w:sz w:val="28"/>
          <w:szCs w:val="28"/>
          <w:u w:val="single"/>
        </w:rPr>
        <w:t xml:space="preserve"> действие:</w:t>
      </w:r>
      <w:r w:rsidRPr="007F2DD8">
        <w:rPr>
          <w:rFonts w:ascii="Times New Roman" w:hAnsi="Times New Roman"/>
          <w:sz w:val="28"/>
          <w:szCs w:val="28"/>
        </w:rPr>
        <w:t xml:space="preserve"> </w:t>
      </w:r>
      <w:r w:rsidRPr="00B70D97">
        <w:rPr>
          <w:rFonts w:ascii="Times New Roman" w:hAnsi="Times New Roman"/>
          <w:sz w:val="28"/>
          <w:szCs w:val="28"/>
        </w:rPr>
        <w:t>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</w:t>
      </w:r>
      <w:r w:rsidR="00A059D2">
        <w:rPr>
          <w:rFonts w:ascii="Times New Roman" w:hAnsi="Times New Roman"/>
          <w:sz w:val="28"/>
          <w:szCs w:val="28"/>
        </w:rPr>
        <w:t xml:space="preserve"> </w:t>
      </w:r>
      <w:r w:rsidRPr="00B70D97">
        <w:rPr>
          <w:rFonts w:ascii="Times New Roman" w:hAnsi="Times New Roman"/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местного самоуправления</w:t>
      </w:r>
      <w:proofErr w:type="gramEnd"/>
      <w:r w:rsidRPr="00B70D9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059D2">
        <w:rPr>
          <w:rFonts w:ascii="Times New Roman" w:hAnsi="Times New Roman"/>
          <w:sz w:val="28"/>
          <w:szCs w:val="28"/>
        </w:rPr>
        <w:t xml:space="preserve"> </w:t>
      </w:r>
      <w:r w:rsidRPr="00B70D97">
        <w:rPr>
          <w:rFonts w:ascii="Times New Roman" w:hAnsi="Times New Roman"/>
          <w:sz w:val="28"/>
          <w:szCs w:val="28"/>
        </w:rPr>
        <w:t xml:space="preserve">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действия. После получения ответа </w:t>
      </w:r>
      <w:r w:rsidR="00C025E3" w:rsidRPr="007F2DD8">
        <w:rPr>
          <w:rFonts w:ascii="Times New Roman" w:hAnsi="Times New Roman"/>
          <w:sz w:val="28"/>
          <w:szCs w:val="28"/>
        </w:rPr>
        <w:t>должностно</w:t>
      </w:r>
      <w:r w:rsidR="00C025E3">
        <w:rPr>
          <w:rFonts w:ascii="Times New Roman" w:hAnsi="Times New Roman"/>
          <w:sz w:val="28"/>
          <w:szCs w:val="28"/>
        </w:rPr>
        <w:t>е</w:t>
      </w:r>
      <w:r w:rsidR="00C025E3" w:rsidRPr="007F2DD8">
        <w:rPr>
          <w:rFonts w:ascii="Times New Roman" w:hAnsi="Times New Roman"/>
          <w:sz w:val="28"/>
          <w:szCs w:val="28"/>
        </w:rPr>
        <w:t xml:space="preserve"> лиц</w:t>
      </w:r>
      <w:r w:rsidR="00C025E3">
        <w:rPr>
          <w:rFonts w:ascii="Times New Roman" w:hAnsi="Times New Roman"/>
          <w:sz w:val="28"/>
          <w:szCs w:val="28"/>
        </w:rPr>
        <w:t>о</w:t>
      </w:r>
      <w:r w:rsidR="00C025E3" w:rsidRPr="00792F89">
        <w:rPr>
          <w:rFonts w:ascii="Times New Roman" w:hAnsi="Times New Roman"/>
          <w:sz w:val="28"/>
          <w:szCs w:val="28"/>
        </w:rPr>
        <w:t xml:space="preserve"> </w:t>
      </w:r>
      <w:r w:rsidR="00C025E3">
        <w:rPr>
          <w:rFonts w:ascii="Times New Roman" w:hAnsi="Times New Roman"/>
          <w:sz w:val="28"/>
          <w:szCs w:val="28"/>
        </w:rPr>
        <w:t>Отдела</w:t>
      </w:r>
      <w:r w:rsidR="00C025E3" w:rsidRPr="007F2DD8">
        <w:rPr>
          <w:rFonts w:ascii="Times New Roman" w:hAnsi="Times New Roman"/>
          <w:sz w:val="28"/>
          <w:szCs w:val="28"/>
        </w:rPr>
        <w:t>, ответственн</w:t>
      </w:r>
      <w:r w:rsidR="00C025E3">
        <w:rPr>
          <w:rFonts w:ascii="Times New Roman" w:hAnsi="Times New Roman"/>
          <w:sz w:val="28"/>
          <w:szCs w:val="28"/>
        </w:rPr>
        <w:t>ое</w:t>
      </w:r>
      <w:r w:rsidR="00C025E3" w:rsidRPr="007F2DD8">
        <w:rPr>
          <w:rFonts w:ascii="Times New Roman" w:hAnsi="Times New Roman"/>
          <w:sz w:val="28"/>
          <w:szCs w:val="28"/>
        </w:rPr>
        <w:t xml:space="preserve"> за</w:t>
      </w:r>
      <w:r w:rsidR="00C025E3">
        <w:rPr>
          <w:rFonts w:ascii="Times New Roman" w:hAnsi="Times New Roman"/>
          <w:sz w:val="28"/>
          <w:szCs w:val="28"/>
        </w:rPr>
        <w:t xml:space="preserve"> предоставление муниципальной услуги, </w:t>
      </w:r>
      <w:r w:rsidRPr="00B70D97">
        <w:rPr>
          <w:rFonts w:ascii="Times New Roman" w:hAnsi="Times New Roman"/>
          <w:sz w:val="28"/>
          <w:szCs w:val="28"/>
        </w:rPr>
        <w:t>готовит проведение заседания Комиссии.</w:t>
      </w:r>
    </w:p>
    <w:p w:rsidR="00792F89" w:rsidRPr="007F2DD8" w:rsidRDefault="003E593C" w:rsidP="00792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 xml:space="preserve">.2. Лицо, ответственное за выполнение административной процедуры: </w:t>
      </w:r>
      <w:r w:rsidR="00792F89">
        <w:rPr>
          <w:rFonts w:ascii="Times New Roman" w:hAnsi="Times New Roman"/>
          <w:sz w:val="28"/>
          <w:szCs w:val="28"/>
        </w:rPr>
        <w:t xml:space="preserve">должностное лицо </w:t>
      </w:r>
      <w:r w:rsidR="00C025E3">
        <w:rPr>
          <w:rFonts w:ascii="Times New Roman" w:hAnsi="Times New Roman"/>
          <w:sz w:val="28"/>
          <w:szCs w:val="28"/>
        </w:rPr>
        <w:t>Отдела</w:t>
      </w:r>
      <w:r w:rsidR="00792F89" w:rsidRPr="007F2DD8">
        <w:rPr>
          <w:rFonts w:ascii="Times New Roman" w:hAnsi="Times New Roman"/>
          <w:sz w:val="28"/>
          <w:szCs w:val="28"/>
        </w:rPr>
        <w:t>, ответственн</w:t>
      </w:r>
      <w:r w:rsidR="00792F89">
        <w:rPr>
          <w:rFonts w:ascii="Times New Roman" w:hAnsi="Times New Roman"/>
          <w:sz w:val="28"/>
          <w:szCs w:val="28"/>
        </w:rPr>
        <w:t>ое</w:t>
      </w:r>
      <w:r w:rsidR="00792F89" w:rsidRPr="007F2DD8">
        <w:rPr>
          <w:rFonts w:ascii="Times New Roman" w:hAnsi="Times New Roman"/>
          <w:sz w:val="28"/>
          <w:szCs w:val="28"/>
        </w:rPr>
        <w:t xml:space="preserve"> за</w:t>
      </w:r>
      <w:r w:rsidR="00792F89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792F89" w:rsidRPr="007F2DD8">
        <w:rPr>
          <w:rFonts w:ascii="Times New Roman" w:hAnsi="Times New Roman"/>
          <w:sz w:val="28"/>
          <w:szCs w:val="28"/>
        </w:rPr>
        <w:t>.</w:t>
      </w:r>
    </w:p>
    <w:p w:rsidR="003E593C" w:rsidRPr="00C025E3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.3. Критерии принятия решения: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025E3" w:rsidRPr="00C025E3">
        <w:rPr>
          <w:rFonts w:ascii="Times New Roman" w:hAnsi="Times New Roman"/>
          <w:sz w:val="28"/>
          <w:szCs w:val="28"/>
        </w:rPr>
        <w:t>Критерий</w:t>
      </w:r>
      <w:r w:rsidR="00C025E3">
        <w:rPr>
          <w:rFonts w:ascii="Times New Roman" w:hAnsi="Times New Roman"/>
          <w:sz w:val="28"/>
          <w:szCs w:val="28"/>
        </w:rPr>
        <w:t xml:space="preserve"> принятия решения: наличие</w:t>
      </w:r>
      <w:r w:rsidR="00C025E3" w:rsidRPr="00C025E3">
        <w:rPr>
          <w:rFonts w:ascii="Times New Roman" w:hAnsi="Times New Roman"/>
          <w:sz w:val="28"/>
          <w:szCs w:val="28"/>
        </w:rPr>
        <w:t>/ отсутствие у заявителя права на получение муниципальной услуги</w:t>
      </w:r>
      <w:r w:rsidRPr="00C025E3">
        <w:rPr>
          <w:rFonts w:ascii="Times New Roman" w:hAnsi="Times New Roman"/>
          <w:sz w:val="28"/>
          <w:szCs w:val="28"/>
        </w:rPr>
        <w:t>.</w:t>
      </w:r>
    </w:p>
    <w:p w:rsidR="004D3166" w:rsidRPr="004D3166" w:rsidRDefault="003E593C" w:rsidP="004D3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792F89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 xml:space="preserve">.4. </w:t>
      </w:r>
      <w:r w:rsidR="004D3166" w:rsidRPr="004D3166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процедуры: </w:t>
      </w:r>
      <w:r w:rsidR="004D3166" w:rsidRPr="004D3166">
        <w:rPr>
          <w:rFonts w:ascii="Times New Roman" w:hAnsi="Times New Roman"/>
          <w:sz w:val="28"/>
          <w:szCs w:val="28"/>
          <w:lang w:eastAsia="en-US"/>
        </w:rPr>
        <w:t>направление заявления</w:t>
      </w:r>
      <w:r w:rsidR="004D31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3166" w:rsidRPr="004D3166">
        <w:rPr>
          <w:rFonts w:ascii="Times New Roman" w:hAnsi="Times New Roman"/>
          <w:sz w:val="28"/>
          <w:szCs w:val="28"/>
          <w:lang w:eastAsia="en-US"/>
        </w:rPr>
        <w:t>на рассмотрение Комиссией или подготовка проекта решения об отказе в предоставлении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3</w:t>
      </w:r>
      <w:r w:rsidRPr="007F2DD8">
        <w:rPr>
          <w:rFonts w:ascii="Times New Roman" w:hAnsi="Times New Roman"/>
          <w:sz w:val="28"/>
          <w:szCs w:val="28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4D3166" w:rsidRPr="004D3166" w:rsidRDefault="003E593C" w:rsidP="004D31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D3166">
        <w:rPr>
          <w:rFonts w:ascii="Times New Roman" w:hAnsi="Times New Roman"/>
          <w:sz w:val="28"/>
          <w:szCs w:val="28"/>
        </w:rPr>
        <w:t>3.</w:t>
      </w:r>
      <w:r w:rsidR="008979BF" w:rsidRPr="004D3166">
        <w:rPr>
          <w:rFonts w:ascii="Times New Roman" w:hAnsi="Times New Roman"/>
          <w:sz w:val="28"/>
          <w:szCs w:val="28"/>
        </w:rPr>
        <w:t>2</w:t>
      </w:r>
      <w:r w:rsidRPr="004D3166">
        <w:rPr>
          <w:rFonts w:ascii="Times New Roman" w:hAnsi="Times New Roman"/>
          <w:sz w:val="28"/>
          <w:szCs w:val="28"/>
        </w:rPr>
        <w:t>.</w:t>
      </w:r>
      <w:r w:rsidR="008979BF" w:rsidRPr="004D3166">
        <w:rPr>
          <w:rFonts w:ascii="Times New Roman" w:hAnsi="Times New Roman"/>
          <w:sz w:val="28"/>
          <w:szCs w:val="28"/>
        </w:rPr>
        <w:t>3</w:t>
      </w:r>
      <w:r w:rsidRPr="004D3166">
        <w:rPr>
          <w:rFonts w:ascii="Times New Roman" w:hAnsi="Times New Roman"/>
          <w:sz w:val="28"/>
          <w:szCs w:val="28"/>
        </w:rPr>
        <w:t xml:space="preserve">.1. Основание для начала административной процедуры: </w:t>
      </w:r>
      <w:r w:rsidR="004D3166" w:rsidRPr="004D3166">
        <w:rPr>
          <w:rFonts w:ascii="Times New Roman" w:hAnsi="Times New Roman"/>
          <w:sz w:val="28"/>
          <w:szCs w:val="28"/>
          <w:lang w:eastAsia="en-US"/>
        </w:rPr>
        <w:t xml:space="preserve">представление </w:t>
      </w:r>
      <w:r w:rsidR="00A059D2">
        <w:rPr>
          <w:rFonts w:ascii="Times New Roman" w:hAnsi="Times New Roman"/>
          <w:sz w:val="28"/>
          <w:szCs w:val="28"/>
        </w:rPr>
        <w:t>должностным лицом Отдела</w:t>
      </w:r>
      <w:r w:rsidR="00A059D2" w:rsidRPr="007F2DD8">
        <w:rPr>
          <w:rFonts w:ascii="Times New Roman" w:hAnsi="Times New Roman"/>
          <w:sz w:val="28"/>
          <w:szCs w:val="28"/>
        </w:rPr>
        <w:t>, ответственн</w:t>
      </w:r>
      <w:r w:rsidR="00A059D2">
        <w:rPr>
          <w:rFonts w:ascii="Times New Roman" w:hAnsi="Times New Roman"/>
          <w:sz w:val="28"/>
          <w:szCs w:val="28"/>
        </w:rPr>
        <w:t>ого</w:t>
      </w:r>
      <w:r w:rsidR="00A059D2" w:rsidRPr="007F2DD8">
        <w:rPr>
          <w:rFonts w:ascii="Times New Roman" w:hAnsi="Times New Roman"/>
          <w:sz w:val="28"/>
          <w:szCs w:val="28"/>
        </w:rPr>
        <w:t xml:space="preserve"> за</w:t>
      </w:r>
      <w:r w:rsidR="00A059D2">
        <w:rPr>
          <w:rFonts w:ascii="Times New Roman" w:hAnsi="Times New Roman"/>
          <w:sz w:val="28"/>
          <w:szCs w:val="28"/>
        </w:rPr>
        <w:t xml:space="preserve"> предоставление </w:t>
      </w:r>
      <w:r w:rsidR="00A059D2">
        <w:rPr>
          <w:rFonts w:ascii="Times New Roman" w:hAnsi="Times New Roman"/>
          <w:sz w:val="28"/>
          <w:szCs w:val="28"/>
        </w:rPr>
        <w:lastRenderedPageBreak/>
        <w:t>муниципальной услуги,</w:t>
      </w:r>
      <w:r w:rsidR="00A059D2" w:rsidRPr="004D316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3166" w:rsidRPr="004D3166">
        <w:rPr>
          <w:rFonts w:ascii="Times New Roman" w:hAnsi="Times New Roman"/>
          <w:sz w:val="28"/>
          <w:szCs w:val="28"/>
          <w:lang w:eastAsia="en-US"/>
        </w:rPr>
        <w:t>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A0449C" w:rsidRPr="00A0449C" w:rsidRDefault="003E593C" w:rsidP="00A04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3</w:t>
      </w:r>
      <w:r w:rsidRPr="007F2DD8">
        <w:rPr>
          <w:rFonts w:ascii="Times New Roman" w:hAnsi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или) максимальный срок его (их) выполнения: </w:t>
      </w:r>
    </w:p>
    <w:p w:rsidR="00A0449C" w:rsidRPr="00A0449C" w:rsidRDefault="00A0449C" w:rsidP="00A04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449C">
        <w:rPr>
          <w:rFonts w:ascii="Times New Roman" w:hAnsi="Times New Roman"/>
          <w:sz w:val="28"/>
          <w:szCs w:val="28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7 рабочих дней </w:t>
      </w:r>
      <w:proofErr w:type="gramStart"/>
      <w:r w:rsidRPr="00A0449C">
        <w:rPr>
          <w:rFonts w:ascii="Times New Roman" w:hAnsi="Times New Roman"/>
          <w:sz w:val="28"/>
          <w:szCs w:val="28"/>
          <w:lang w:eastAsia="en-US"/>
        </w:rPr>
        <w:t>с даты окончания</w:t>
      </w:r>
      <w:proofErr w:type="gramEnd"/>
      <w:r w:rsidRPr="00A0449C">
        <w:rPr>
          <w:rFonts w:ascii="Times New Roman" w:hAnsi="Times New Roman"/>
          <w:sz w:val="28"/>
          <w:szCs w:val="28"/>
          <w:lang w:eastAsia="en-US"/>
        </w:rPr>
        <w:t xml:space="preserve"> второй административной процедуры.</w:t>
      </w:r>
      <w:r w:rsidR="00A24EF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A0449C">
        <w:rPr>
          <w:rFonts w:ascii="Times New Roman" w:hAnsi="Times New Roman"/>
          <w:sz w:val="28"/>
          <w:szCs w:val="28"/>
        </w:rPr>
        <w:t>В случае решения</w:t>
      </w:r>
      <w:r w:rsidR="00A24EF7">
        <w:rPr>
          <w:rFonts w:ascii="Times New Roman" w:hAnsi="Times New Roman"/>
          <w:sz w:val="28"/>
          <w:szCs w:val="28"/>
        </w:rPr>
        <w:t xml:space="preserve"> </w:t>
      </w:r>
      <w:r w:rsidRPr="00A0449C">
        <w:rPr>
          <w:rFonts w:ascii="Times New Roman" w:hAnsi="Times New Roman"/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A24EF7">
        <w:rPr>
          <w:rFonts w:ascii="Times New Roman" w:hAnsi="Times New Roman"/>
          <w:sz w:val="28"/>
          <w:szCs w:val="28"/>
        </w:rPr>
        <w:t>должностное лицо Отдела</w:t>
      </w:r>
      <w:r w:rsidR="00A24EF7" w:rsidRPr="007F2DD8">
        <w:rPr>
          <w:rFonts w:ascii="Times New Roman" w:hAnsi="Times New Roman"/>
          <w:sz w:val="28"/>
          <w:szCs w:val="28"/>
        </w:rPr>
        <w:t>, ответственн</w:t>
      </w:r>
      <w:r w:rsidR="00A24EF7">
        <w:rPr>
          <w:rFonts w:ascii="Times New Roman" w:hAnsi="Times New Roman"/>
          <w:sz w:val="28"/>
          <w:szCs w:val="28"/>
        </w:rPr>
        <w:t>ое</w:t>
      </w:r>
      <w:r w:rsidR="00A24EF7" w:rsidRPr="007F2DD8">
        <w:rPr>
          <w:rFonts w:ascii="Times New Roman" w:hAnsi="Times New Roman"/>
          <w:sz w:val="28"/>
          <w:szCs w:val="28"/>
        </w:rPr>
        <w:t xml:space="preserve"> за</w:t>
      </w:r>
      <w:r w:rsidR="00A24EF7">
        <w:rPr>
          <w:rFonts w:ascii="Times New Roman" w:hAnsi="Times New Roman"/>
          <w:sz w:val="28"/>
          <w:szCs w:val="28"/>
        </w:rPr>
        <w:t xml:space="preserve"> предоставление муниципальной услуги, </w:t>
      </w:r>
      <w:r w:rsidRPr="00A0449C">
        <w:rPr>
          <w:rFonts w:ascii="Times New Roman" w:hAnsi="Times New Roman"/>
          <w:sz w:val="28"/>
          <w:szCs w:val="28"/>
        </w:rPr>
        <w:t xml:space="preserve">обеспечивает подготовку и подписание у уполномоченного должностного лица </w:t>
      </w:r>
      <w:r w:rsidR="00A24EF7">
        <w:rPr>
          <w:rFonts w:ascii="Times New Roman" w:hAnsi="Times New Roman"/>
          <w:sz w:val="28"/>
          <w:szCs w:val="28"/>
        </w:rPr>
        <w:t xml:space="preserve">Администрации, ответственного за принятие и подписание решения </w:t>
      </w:r>
      <w:r w:rsidRPr="00A0449C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услуги, выполнение второго административного действия не требуется.</w:t>
      </w:r>
      <w:proofErr w:type="gramEnd"/>
      <w:r w:rsidRPr="00A0449C">
        <w:rPr>
          <w:rFonts w:ascii="Times New Roman" w:hAnsi="Times New Roman"/>
          <w:sz w:val="28"/>
          <w:szCs w:val="28"/>
        </w:rPr>
        <w:t xml:space="preserve"> В случае решения</w:t>
      </w:r>
      <w:r w:rsidR="00A24EF7">
        <w:rPr>
          <w:rFonts w:ascii="Times New Roman" w:hAnsi="Times New Roman"/>
          <w:sz w:val="28"/>
          <w:szCs w:val="28"/>
        </w:rPr>
        <w:t xml:space="preserve"> </w:t>
      </w:r>
      <w:r w:rsidRPr="00A0449C">
        <w:rPr>
          <w:rFonts w:ascii="Times New Roman" w:hAnsi="Times New Roman"/>
          <w:sz w:val="28"/>
          <w:szCs w:val="28"/>
        </w:rPr>
        <w:t>Комиссии о включении нестационарного торгового объекта в схему размещения нестационарных торговых объектов</w:t>
      </w:r>
      <w:r w:rsidR="00A24EF7">
        <w:rPr>
          <w:rFonts w:ascii="Times New Roman" w:hAnsi="Times New Roman"/>
          <w:sz w:val="28"/>
          <w:szCs w:val="28"/>
        </w:rPr>
        <w:t xml:space="preserve"> должностное лицо Отдела</w:t>
      </w:r>
      <w:r w:rsidR="00A24EF7" w:rsidRPr="007F2DD8">
        <w:rPr>
          <w:rFonts w:ascii="Times New Roman" w:hAnsi="Times New Roman"/>
          <w:sz w:val="28"/>
          <w:szCs w:val="28"/>
        </w:rPr>
        <w:t>, ответственн</w:t>
      </w:r>
      <w:r w:rsidR="00A24EF7">
        <w:rPr>
          <w:rFonts w:ascii="Times New Roman" w:hAnsi="Times New Roman"/>
          <w:sz w:val="28"/>
          <w:szCs w:val="28"/>
        </w:rPr>
        <w:t>ое</w:t>
      </w:r>
      <w:r w:rsidR="00A24EF7" w:rsidRPr="007F2DD8">
        <w:rPr>
          <w:rFonts w:ascii="Times New Roman" w:hAnsi="Times New Roman"/>
          <w:sz w:val="28"/>
          <w:szCs w:val="28"/>
        </w:rPr>
        <w:t xml:space="preserve"> за</w:t>
      </w:r>
      <w:r w:rsidR="00A24EF7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C23487">
        <w:rPr>
          <w:rFonts w:ascii="Times New Roman" w:hAnsi="Times New Roman"/>
          <w:sz w:val="28"/>
          <w:szCs w:val="28"/>
        </w:rPr>
        <w:t xml:space="preserve">, </w:t>
      </w:r>
      <w:r w:rsidRPr="00A0449C">
        <w:rPr>
          <w:rFonts w:ascii="Times New Roman" w:hAnsi="Times New Roman"/>
          <w:sz w:val="28"/>
          <w:szCs w:val="28"/>
        </w:rPr>
        <w:t xml:space="preserve">готовит </w:t>
      </w:r>
      <w:r w:rsidRPr="00A0449C">
        <w:rPr>
          <w:rFonts w:ascii="Times New Roman" w:hAnsi="Times New Roman"/>
          <w:sz w:val="28"/>
          <w:szCs w:val="28"/>
          <w:lang w:eastAsia="en-US"/>
        </w:rPr>
        <w:t>проект муниципального правового акта о внесении изменений в Схему.</w:t>
      </w:r>
    </w:p>
    <w:p w:rsidR="00A0449C" w:rsidRPr="00A0449C" w:rsidRDefault="00A0449C" w:rsidP="00A04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449C">
        <w:rPr>
          <w:rFonts w:ascii="Times New Roman" w:hAnsi="Times New Roman"/>
          <w:sz w:val="28"/>
          <w:szCs w:val="28"/>
          <w:lang w:eastAsia="en-US"/>
        </w:rPr>
        <w:t>2 действие: рассмотрение и утверждение (подписание)</w:t>
      </w:r>
      <w:r w:rsidR="00C234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0449C">
        <w:rPr>
          <w:rFonts w:ascii="Times New Roman" w:hAnsi="Times New Roman"/>
          <w:sz w:val="28"/>
          <w:szCs w:val="28"/>
          <w:lang w:eastAsia="en-US"/>
        </w:rPr>
        <w:t>муниципального правового акта о внесении изменений в Схему должностн</w:t>
      </w:r>
      <w:r w:rsidR="00C23487">
        <w:rPr>
          <w:rFonts w:ascii="Times New Roman" w:hAnsi="Times New Roman"/>
          <w:sz w:val="28"/>
          <w:szCs w:val="28"/>
          <w:lang w:eastAsia="en-US"/>
        </w:rPr>
        <w:t>ым</w:t>
      </w:r>
      <w:r w:rsidRPr="00A0449C">
        <w:rPr>
          <w:rFonts w:ascii="Times New Roman" w:hAnsi="Times New Roman"/>
          <w:sz w:val="28"/>
          <w:szCs w:val="28"/>
          <w:lang w:eastAsia="en-US"/>
        </w:rPr>
        <w:t xml:space="preserve"> лицом </w:t>
      </w:r>
      <w:r w:rsidR="00C23487">
        <w:rPr>
          <w:rFonts w:ascii="Times New Roman" w:hAnsi="Times New Roman"/>
          <w:sz w:val="28"/>
          <w:szCs w:val="28"/>
          <w:lang w:eastAsia="en-US"/>
        </w:rPr>
        <w:t>Администрации, ответственным за принятие и подписание проекта в</w:t>
      </w:r>
      <w:r w:rsidRPr="00A0449C">
        <w:rPr>
          <w:rFonts w:ascii="Times New Roman" w:hAnsi="Times New Roman"/>
          <w:sz w:val="28"/>
          <w:szCs w:val="28"/>
          <w:lang w:eastAsia="en-US"/>
        </w:rPr>
        <w:t xml:space="preserve"> течение 5 рабочих дней </w:t>
      </w:r>
      <w:proofErr w:type="gramStart"/>
      <w:r w:rsidRPr="00A0449C">
        <w:rPr>
          <w:rFonts w:ascii="Times New Roman" w:hAnsi="Times New Roman"/>
          <w:sz w:val="28"/>
          <w:szCs w:val="28"/>
          <w:lang w:eastAsia="en-US"/>
        </w:rPr>
        <w:t>с даты окончания</w:t>
      </w:r>
      <w:proofErr w:type="gramEnd"/>
      <w:r w:rsidR="00C234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0449C">
        <w:rPr>
          <w:rFonts w:ascii="Times New Roman" w:hAnsi="Times New Roman"/>
          <w:sz w:val="28"/>
          <w:szCs w:val="28"/>
          <w:lang w:eastAsia="en-US"/>
        </w:rPr>
        <w:t>первого административного</w:t>
      </w:r>
      <w:r w:rsidR="00C234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0449C">
        <w:rPr>
          <w:rFonts w:ascii="Times New Roman" w:hAnsi="Times New Roman"/>
          <w:sz w:val="28"/>
          <w:szCs w:val="28"/>
          <w:lang w:eastAsia="en-US"/>
        </w:rPr>
        <w:t>действия.</w:t>
      </w:r>
    </w:p>
    <w:p w:rsidR="003E593C" w:rsidRPr="007F2DD8" w:rsidRDefault="008979BF" w:rsidP="00A04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E593C" w:rsidRPr="007F2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3E593C" w:rsidRPr="007F2DD8">
        <w:rPr>
          <w:rFonts w:ascii="Times New Roman" w:hAnsi="Times New Roman"/>
          <w:sz w:val="28"/>
          <w:szCs w:val="28"/>
        </w:rPr>
        <w:t xml:space="preserve">.3. Лицо ответственное за выполнение административной процедуры: </w:t>
      </w:r>
      <w:r w:rsidR="00A0449C" w:rsidRPr="00A0449C">
        <w:rPr>
          <w:rFonts w:ascii="Times New Roman" w:hAnsi="Times New Roman"/>
          <w:sz w:val="28"/>
          <w:szCs w:val="28"/>
          <w:lang w:eastAsia="en-US"/>
        </w:rPr>
        <w:t>должностное лицо, ответственное за проведение заседания Комиссии (председатель (заместитель председателя) Комиссии)</w:t>
      </w:r>
      <w:r w:rsidR="00A0449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3E593C" w:rsidRPr="007F2DD8">
        <w:rPr>
          <w:rFonts w:ascii="Times New Roman" w:hAnsi="Times New Roman"/>
          <w:sz w:val="28"/>
          <w:szCs w:val="28"/>
        </w:rPr>
        <w:t>должностное лицо Администрации, ответственное за принятие и подписание соответствующего решения.</w:t>
      </w:r>
    </w:p>
    <w:p w:rsidR="003E593C" w:rsidRPr="007F2DD8" w:rsidRDefault="008979BF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E593C" w:rsidRPr="007F2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3E593C" w:rsidRPr="007F2DD8">
        <w:rPr>
          <w:rFonts w:ascii="Times New Roman" w:hAnsi="Times New Roman"/>
          <w:sz w:val="28"/>
          <w:szCs w:val="28"/>
        </w:rPr>
        <w:t>.4. Критерии принятия решения: наличие/отсутствие у заявителя права на получение муниципальной услуги.</w:t>
      </w:r>
    </w:p>
    <w:p w:rsidR="00861708" w:rsidRPr="00861708" w:rsidRDefault="003E593C" w:rsidP="00861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3</w:t>
      </w:r>
      <w:r w:rsidRPr="007F2DD8">
        <w:rPr>
          <w:rFonts w:ascii="Times New Roman" w:hAnsi="Times New Roman"/>
          <w:sz w:val="28"/>
          <w:szCs w:val="28"/>
        </w:rPr>
        <w:t>.5. Результат выполнения административной процедуры:</w:t>
      </w:r>
      <w:r w:rsidR="00861708" w:rsidRPr="00861708">
        <w:rPr>
          <w:sz w:val="28"/>
          <w:szCs w:val="28"/>
        </w:rPr>
        <w:t xml:space="preserve"> </w:t>
      </w:r>
      <w:r w:rsidR="00861708" w:rsidRPr="00861708">
        <w:rPr>
          <w:rFonts w:ascii="Times New Roman" w:hAnsi="Times New Roman"/>
          <w:sz w:val="28"/>
          <w:szCs w:val="28"/>
        </w:rPr>
        <w:t>подписание решения о предоставлении муниципальной услуги или об отказе в предоставлении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4</w:t>
      </w:r>
      <w:r w:rsidRPr="007F2DD8">
        <w:rPr>
          <w:rFonts w:ascii="Times New Roman" w:hAnsi="Times New Roman"/>
          <w:sz w:val="28"/>
          <w:szCs w:val="28"/>
        </w:rPr>
        <w:t>. Выдача результата предоставления муниципальной услуги.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4</w:t>
      </w:r>
      <w:r w:rsidRPr="007F2DD8">
        <w:rPr>
          <w:rFonts w:ascii="Times New Roman" w:hAnsi="Times New Roman"/>
          <w:sz w:val="28"/>
          <w:szCs w:val="28"/>
        </w:rPr>
        <w:t>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3E593C" w:rsidRPr="007F2DD8" w:rsidRDefault="003E593C" w:rsidP="001B5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4</w:t>
      </w:r>
      <w:r w:rsidRPr="007F2DD8">
        <w:rPr>
          <w:rFonts w:ascii="Times New Roman" w:hAnsi="Times New Roman"/>
          <w:sz w:val="28"/>
          <w:szCs w:val="28"/>
        </w:rPr>
        <w:t xml:space="preserve">.2. Содержание административного действия, продолжительность </w:t>
      </w:r>
      <w:proofErr w:type="gramStart"/>
      <w:r w:rsidRPr="007F2DD8">
        <w:rPr>
          <w:rFonts w:ascii="Times New Roman" w:hAnsi="Times New Roman"/>
          <w:sz w:val="28"/>
          <w:szCs w:val="28"/>
        </w:rPr>
        <w:t>и(</w:t>
      </w:r>
      <w:proofErr w:type="gramEnd"/>
      <w:r w:rsidRPr="007F2DD8">
        <w:rPr>
          <w:rFonts w:ascii="Times New Roman" w:hAnsi="Times New Roman"/>
          <w:sz w:val="28"/>
          <w:szCs w:val="28"/>
        </w:rPr>
        <w:t xml:space="preserve">или) максимальный срок его выполнения: </w:t>
      </w:r>
      <w:r w:rsidR="001B5284">
        <w:rPr>
          <w:rFonts w:ascii="Times New Roman" w:hAnsi="Times New Roman"/>
          <w:sz w:val="28"/>
          <w:szCs w:val="28"/>
        </w:rPr>
        <w:t>должностное лицо Отдела</w:t>
      </w:r>
      <w:r w:rsidR="001B5284" w:rsidRPr="007F2DD8">
        <w:rPr>
          <w:rFonts w:ascii="Times New Roman" w:hAnsi="Times New Roman"/>
          <w:sz w:val="28"/>
          <w:szCs w:val="28"/>
        </w:rPr>
        <w:t>, ответственн</w:t>
      </w:r>
      <w:r w:rsidR="001B5284">
        <w:rPr>
          <w:rFonts w:ascii="Times New Roman" w:hAnsi="Times New Roman"/>
          <w:sz w:val="28"/>
          <w:szCs w:val="28"/>
        </w:rPr>
        <w:t>ое</w:t>
      </w:r>
      <w:r w:rsidR="001B5284" w:rsidRPr="007F2DD8">
        <w:rPr>
          <w:rFonts w:ascii="Times New Roman" w:hAnsi="Times New Roman"/>
          <w:sz w:val="28"/>
          <w:szCs w:val="28"/>
        </w:rPr>
        <w:t xml:space="preserve"> за</w:t>
      </w:r>
      <w:r w:rsidR="001B5284">
        <w:rPr>
          <w:rFonts w:ascii="Times New Roman" w:hAnsi="Times New Roman"/>
          <w:sz w:val="28"/>
          <w:szCs w:val="28"/>
        </w:rPr>
        <w:t xml:space="preserve"> предоставление муниципальной услуги, </w:t>
      </w:r>
      <w:r w:rsidR="00861708" w:rsidRPr="00861708">
        <w:rPr>
          <w:rFonts w:ascii="Times New Roman" w:hAnsi="Times New Roman"/>
          <w:sz w:val="28"/>
          <w:szCs w:val="28"/>
        </w:rPr>
        <w:t>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</w:t>
      </w:r>
      <w:r w:rsidR="001B5284">
        <w:rPr>
          <w:rFonts w:ascii="Times New Roman" w:hAnsi="Times New Roman"/>
          <w:sz w:val="28"/>
          <w:szCs w:val="28"/>
        </w:rPr>
        <w:t xml:space="preserve"> </w:t>
      </w:r>
      <w:r w:rsidR="00861708" w:rsidRPr="00861708">
        <w:rPr>
          <w:rFonts w:ascii="Times New Roman" w:hAnsi="Times New Roman"/>
          <w:sz w:val="28"/>
          <w:szCs w:val="28"/>
        </w:rPr>
        <w:t>с даты окончания</w:t>
      </w:r>
      <w:r w:rsidR="001B5284">
        <w:rPr>
          <w:rFonts w:ascii="Times New Roman" w:hAnsi="Times New Roman"/>
          <w:sz w:val="28"/>
          <w:szCs w:val="28"/>
        </w:rPr>
        <w:t xml:space="preserve"> </w:t>
      </w:r>
      <w:r w:rsidR="00861708" w:rsidRPr="00861708">
        <w:rPr>
          <w:rFonts w:ascii="Times New Roman" w:hAnsi="Times New Roman"/>
          <w:sz w:val="28"/>
          <w:szCs w:val="28"/>
        </w:rPr>
        <w:t>третьей административной процедуры.</w:t>
      </w:r>
    </w:p>
    <w:p w:rsidR="002409ED" w:rsidRPr="007F2DD8" w:rsidRDefault="003E593C" w:rsidP="00240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lastRenderedPageBreak/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4</w:t>
      </w:r>
      <w:r w:rsidRPr="007F2DD8">
        <w:rPr>
          <w:rFonts w:ascii="Times New Roman" w:hAnsi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2409ED">
        <w:rPr>
          <w:rFonts w:ascii="Times New Roman" w:hAnsi="Times New Roman"/>
          <w:sz w:val="28"/>
          <w:szCs w:val="28"/>
        </w:rPr>
        <w:t xml:space="preserve">должностное лицо </w:t>
      </w:r>
      <w:r w:rsidR="001B5284">
        <w:rPr>
          <w:rFonts w:ascii="Times New Roman" w:hAnsi="Times New Roman"/>
          <w:sz w:val="28"/>
          <w:szCs w:val="28"/>
        </w:rPr>
        <w:t>Отдела</w:t>
      </w:r>
      <w:r w:rsidR="002409ED" w:rsidRPr="007F2DD8">
        <w:rPr>
          <w:rFonts w:ascii="Times New Roman" w:hAnsi="Times New Roman"/>
          <w:sz w:val="28"/>
          <w:szCs w:val="28"/>
        </w:rPr>
        <w:t>, ответственн</w:t>
      </w:r>
      <w:r w:rsidR="002409ED">
        <w:rPr>
          <w:rFonts w:ascii="Times New Roman" w:hAnsi="Times New Roman"/>
          <w:sz w:val="28"/>
          <w:szCs w:val="28"/>
        </w:rPr>
        <w:t>ое</w:t>
      </w:r>
      <w:r w:rsidR="002409ED" w:rsidRPr="007F2DD8">
        <w:rPr>
          <w:rFonts w:ascii="Times New Roman" w:hAnsi="Times New Roman"/>
          <w:sz w:val="28"/>
          <w:szCs w:val="28"/>
        </w:rPr>
        <w:t xml:space="preserve"> за</w:t>
      </w:r>
      <w:r w:rsidR="002409ED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 w:rsidR="002409ED" w:rsidRPr="007F2DD8">
        <w:rPr>
          <w:rFonts w:ascii="Times New Roman" w:hAnsi="Times New Roman"/>
          <w:sz w:val="28"/>
          <w:szCs w:val="28"/>
        </w:rPr>
        <w:t>.</w:t>
      </w:r>
    </w:p>
    <w:p w:rsidR="003E593C" w:rsidRPr="007F2DD8" w:rsidRDefault="003E593C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8979BF">
        <w:rPr>
          <w:rFonts w:ascii="Times New Roman" w:hAnsi="Times New Roman"/>
          <w:sz w:val="28"/>
          <w:szCs w:val="28"/>
        </w:rPr>
        <w:t>2</w:t>
      </w:r>
      <w:r w:rsidRPr="007F2DD8">
        <w:rPr>
          <w:rFonts w:ascii="Times New Roman" w:hAnsi="Times New Roman"/>
          <w:sz w:val="28"/>
          <w:szCs w:val="28"/>
        </w:rPr>
        <w:t>.</w:t>
      </w:r>
      <w:r w:rsidR="008979BF">
        <w:rPr>
          <w:rFonts w:ascii="Times New Roman" w:hAnsi="Times New Roman"/>
          <w:sz w:val="28"/>
          <w:szCs w:val="28"/>
        </w:rPr>
        <w:t>4</w:t>
      </w:r>
      <w:r w:rsidRPr="007F2DD8">
        <w:rPr>
          <w:rFonts w:ascii="Times New Roman" w:hAnsi="Times New Roman"/>
          <w:sz w:val="28"/>
          <w:szCs w:val="28"/>
        </w:rPr>
        <w:t>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:rsidR="003E593C" w:rsidRPr="00457078" w:rsidRDefault="003E593C" w:rsidP="004570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DD8">
        <w:rPr>
          <w:rFonts w:ascii="Times New Roman" w:hAnsi="Times New Roman"/>
          <w:sz w:val="28"/>
          <w:szCs w:val="28"/>
        </w:rPr>
        <w:t>3.</w:t>
      </w:r>
      <w:r w:rsidR="002409ED">
        <w:rPr>
          <w:rFonts w:ascii="Times New Roman" w:hAnsi="Times New Roman"/>
          <w:sz w:val="28"/>
          <w:szCs w:val="28"/>
        </w:rPr>
        <w:t>3</w:t>
      </w:r>
      <w:r w:rsidRPr="007F2DD8">
        <w:rPr>
          <w:rFonts w:ascii="Times New Roman" w:hAnsi="Times New Roman"/>
          <w:sz w:val="28"/>
          <w:szCs w:val="28"/>
        </w:rPr>
        <w:t xml:space="preserve">. Особенности выполнения административных процедур в электронной </w:t>
      </w:r>
      <w:r w:rsidRPr="00457078">
        <w:rPr>
          <w:rFonts w:ascii="Times New Roman" w:hAnsi="Times New Roman"/>
          <w:sz w:val="28"/>
          <w:szCs w:val="28"/>
        </w:rPr>
        <w:t>форме.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 xml:space="preserve">3.2.1. </w:t>
      </w:r>
      <w:proofErr w:type="gramStart"/>
      <w:r w:rsidRPr="00457078">
        <w:rPr>
          <w:rFonts w:ascii="Times New Roman" w:hAnsi="Times New Roman"/>
          <w:sz w:val="28"/>
          <w:szCs w:val="28"/>
        </w:rPr>
        <w:t>Предоставление муниципальной услуги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078">
        <w:rPr>
          <w:rFonts w:ascii="Times New Roman" w:hAnsi="Times New Roman"/>
          <w:sz w:val="28"/>
          <w:szCs w:val="28"/>
        </w:rPr>
        <w:t>электронной форме посредством ГИС ЛО осуществляется в соответствии с Федеральным законом №210-ФЗ, Федеральным законом от 27.07.2006 №149-ФЗ «Об информации, информационных технологиях и о защите информации», постановлением Правительства Росси</w:t>
      </w:r>
      <w:r w:rsidR="00B7693E">
        <w:rPr>
          <w:rFonts w:ascii="Times New Roman" w:hAnsi="Times New Roman"/>
          <w:sz w:val="28"/>
          <w:szCs w:val="28"/>
        </w:rPr>
        <w:t>йской Федерации от 25.06.2012 №</w:t>
      </w:r>
      <w:r w:rsidRPr="00457078">
        <w:rPr>
          <w:rFonts w:ascii="Times New Roman" w:hAnsi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</w:t>
      </w:r>
      <w:proofErr w:type="gramStart"/>
      <w:r w:rsidRPr="00457078">
        <w:rPr>
          <w:rFonts w:ascii="Times New Roman" w:hAnsi="Times New Roman"/>
          <w:sz w:val="28"/>
          <w:szCs w:val="28"/>
        </w:rPr>
        <w:t>ии и ау</w:t>
      </w:r>
      <w:proofErr w:type="gramEnd"/>
      <w:r w:rsidRPr="00457078"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 xml:space="preserve">3.2.3. Муниципальная услуга может быть получена через ГИС ЛО без личной явки на прием в </w:t>
      </w:r>
      <w:r w:rsidR="00B7693E">
        <w:rPr>
          <w:rFonts w:ascii="Times New Roman" w:hAnsi="Times New Roman"/>
          <w:sz w:val="28"/>
          <w:szCs w:val="28"/>
        </w:rPr>
        <w:t>Администрацию</w:t>
      </w:r>
      <w:r w:rsidRPr="00457078">
        <w:rPr>
          <w:rFonts w:ascii="Times New Roman" w:hAnsi="Times New Roman"/>
          <w:sz w:val="28"/>
          <w:szCs w:val="28"/>
        </w:rPr>
        <w:t>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3.2.4. Для подачи заявления через ГИС ЛО заявитель должен выполнить следующие действия: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в личном кабинете в</w:t>
      </w:r>
      <w:r w:rsidR="00B7693E">
        <w:rPr>
          <w:rFonts w:ascii="Times New Roman" w:hAnsi="Times New Roman"/>
          <w:sz w:val="28"/>
          <w:szCs w:val="28"/>
        </w:rPr>
        <w:t xml:space="preserve"> </w:t>
      </w:r>
      <w:r w:rsidRPr="00457078">
        <w:rPr>
          <w:rFonts w:ascii="Times New Roman" w:hAnsi="Times New Roman"/>
          <w:sz w:val="28"/>
          <w:szCs w:val="28"/>
        </w:rPr>
        <w:t>ГИС ЛО заполнить в электронном формате заявление на оказание муниципальной услуги;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заверить заявление УКЭП;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 xml:space="preserve">направить заявление в </w:t>
      </w:r>
      <w:r w:rsidR="00B7693E">
        <w:rPr>
          <w:rFonts w:ascii="Times New Roman" w:hAnsi="Times New Roman"/>
          <w:sz w:val="28"/>
          <w:szCs w:val="28"/>
        </w:rPr>
        <w:t>Администрацию</w:t>
      </w:r>
      <w:r w:rsidRPr="00457078">
        <w:rPr>
          <w:rFonts w:ascii="Times New Roman" w:hAnsi="Times New Roman"/>
          <w:sz w:val="28"/>
          <w:szCs w:val="28"/>
        </w:rPr>
        <w:t xml:space="preserve"> посредством функционала ГИС ЛО.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3.2.5.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 xml:space="preserve">3.2.6. При предоставлении муниципальной услуги через ГИС ЛО, должностное лицо </w:t>
      </w:r>
      <w:r w:rsidR="00B7693E">
        <w:rPr>
          <w:rFonts w:ascii="Times New Roman" w:hAnsi="Times New Roman"/>
          <w:sz w:val="28"/>
          <w:szCs w:val="28"/>
        </w:rPr>
        <w:t>Отдела, ответственное за предоставление муниципальной услуги,</w:t>
      </w:r>
      <w:r w:rsidRPr="00457078">
        <w:rPr>
          <w:rFonts w:ascii="Times New Roman" w:hAnsi="Times New Roman"/>
          <w:sz w:val="28"/>
          <w:szCs w:val="28"/>
        </w:rPr>
        <w:t xml:space="preserve"> выполняет следующие действия: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lastRenderedPageBreak/>
        <w:t>- уведомляет заявителя о принятом решении посредством</w:t>
      </w:r>
      <w:r w:rsidR="00B7693E">
        <w:rPr>
          <w:rFonts w:ascii="Times New Roman" w:hAnsi="Times New Roman"/>
          <w:sz w:val="28"/>
          <w:szCs w:val="28"/>
        </w:rPr>
        <w:t xml:space="preserve"> </w:t>
      </w:r>
      <w:r w:rsidRPr="00457078">
        <w:rPr>
          <w:rFonts w:ascii="Times New Roman" w:hAnsi="Times New Roman"/>
          <w:sz w:val="28"/>
          <w:szCs w:val="28"/>
        </w:rPr>
        <w:t>направления электронного документа, подписанного</w:t>
      </w:r>
      <w:r w:rsidR="00B7693E">
        <w:rPr>
          <w:rFonts w:ascii="Times New Roman" w:hAnsi="Times New Roman"/>
          <w:sz w:val="28"/>
          <w:szCs w:val="28"/>
        </w:rPr>
        <w:t xml:space="preserve"> </w:t>
      </w:r>
      <w:r w:rsidRPr="00457078">
        <w:rPr>
          <w:rFonts w:ascii="Times New Roman" w:hAnsi="Times New Roman"/>
          <w:sz w:val="28"/>
          <w:szCs w:val="28"/>
        </w:rPr>
        <w:t>УКЭП должностного лица, принявшего решение, в личный кабинет ГИС ЛО.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 xml:space="preserve">3.2.8. </w:t>
      </w:r>
      <w:r w:rsidR="00076CCF">
        <w:rPr>
          <w:rFonts w:ascii="Times New Roman" w:hAnsi="Times New Roman"/>
          <w:sz w:val="28"/>
          <w:szCs w:val="28"/>
        </w:rPr>
        <w:t>Администрация</w:t>
      </w:r>
      <w:r w:rsidRPr="00457078">
        <w:rPr>
          <w:rFonts w:ascii="Times New Roman" w:hAnsi="Times New Roman"/>
          <w:sz w:val="28"/>
          <w:szCs w:val="28"/>
        </w:rPr>
        <w:t xml:space="preserve"> при поступлении документов от заявителя посредством ГИС ЛО направляет результат предоставления услуги в форме электронного документа, подписанного УКЭП должностного лица, принявшего решение.</w:t>
      </w:r>
    </w:p>
    <w:p w:rsidR="00457078" w:rsidRPr="00457078" w:rsidRDefault="00457078" w:rsidP="00457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 w:rsidR="00076CCF">
        <w:rPr>
          <w:rFonts w:ascii="Times New Roman" w:hAnsi="Times New Roman"/>
          <w:sz w:val="28"/>
          <w:szCs w:val="28"/>
        </w:rPr>
        <w:t>Администрацией</w:t>
      </w:r>
      <w:r w:rsidRPr="00457078">
        <w:rPr>
          <w:rFonts w:ascii="Times New Roman" w:hAnsi="Times New Roman"/>
          <w:sz w:val="28"/>
          <w:szCs w:val="28"/>
        </w:rPr>
        <w:t>.</w:t>
      </w:r>
    </w:p>
    <w:p w:rsidR="003E593C" w:rsidRPr="007F2DD8" w:rsidRDefault="003E593C" w:rsidP="004570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078">
        <w:rPr>
          <w:rFonts w:ascii="Times New Roman" w:hAnsi="Times New Roman"/>
          <w:sz w:val="28"/>
          <w:szCs w:val="28"/>
        </w:rPr>
        <w:t>3.</w:t>
      </w:r>
      <w:r w:rsidR="0058430E" w:rsidRPr="00457078">
        <w:rPr>
          <w:rFonts w:ascii="Times New Roman" w:hAnsi="Times New Roman"/>
          <w:sz w:val="28"/>
          <w:szCs w:val="28"/>
        </w:rPr>
        <w:t>4</w:t>
      </w:r>
      <w:r w:rsidRPr="00457078">
        <w:rPr>
          <w:rFonts w:ascii="Times New Roman" w:hAnsi="Times New Roman"/>
          <w:sz w:val="28"/>
          <w:szCs w:val="28"/>
        </w:rPr>
        <w:t>. Порядок исправления допущенных опечаток и ошибок в выданных в</w:t>
      </w:r>
      <w:r w:rsidRPr="007F2DD8">
        <w:rPr>
          <w:rFonts w:ascii="Times New Roman" w:hAnsi="Times New Roman"/>
          <w:sz w:val="28"/>
          <w:szCs w:val="28"/>
        </w:rPr>
        <w:t xml:space="preserve"> результате предоставления муниципальной услуги документах</w:t>
      </w:r>
    </w:p>
    <w:p w:rsidR="00342488" w:rsidRPr="00342488" w:rsidRDefault="00342488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42488">
        <w:rPr>
          <w:rFonts w:ascii="Times New Roman" w:hAnsi="Times New Roman"/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42488">
        <w:rPr>
          <w:rFonts w:ascii="Times New Roman" w:hAnsi="Times New Roman"/>
          <w:sz w:val="28"/>
          <w:szCs w:val="28"/>
        </w:rPr>
        <w:t xml:space="preserve">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УКЭП заявление в произвольной форме о необходимости исправления допущенных опечаток </w:t>
      </w:r>
      <w:proofErr w:type="gramStart"/>
      <w:r w:rsidRPr="00342488">
        <w:rPr>
          <w:rFonts w:ascii="Times New Roman" w:hAnsi="Times New Roman"/>
          <w:sz w:val="28"/>
          <w:szCs w:val="28"/>
        </w:rPr>
        <w:t>и(</w:t>
      </w:r>
      <w:proofErr w:type="gramEnd"/>
      <w:r w:rsidRPr="00342488">
        <w:rPr>
          <w:rFonts w:ascii="Times New Roman" w:hAnsi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342488">
        <w:rPr>
          <w:rFonts w:ascii="Times New Roman" w:hAnsi="Times New Roman"/>
          <w:sz w:val="28"/>
          <w:szCs w:val="28"/>
        </w:rPr>
        <w:t>и(</w:t>
      </w:r>
      <w:proofErr w:type="gramEnd"/>
      <w:r w:rsidRPr="00342488">
        <w:rPr>
          <w:rFonts w:ascii="Times New Roman" w:hAnsi="Times New Roman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342488" w:rsidRPr="00342488" w:rsidRDefault="00342488" w:rsidP="00342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48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342488">
        <w:rPr>
          <w:rFonts w:ascii="Times New Roman" w:hAnsi="Times New Roman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342488">
        <w:rPr>
          <w:rFonts w:ascii="Times New Roman" w:hAnsi="Times New Roman"/>
          <w:sz w:val="28"/>
          <w:szCs w:val="28"/>
        </w:rPr>
        <w:t>и(</w:t>
      </w:r>
      <w:proofErr w:type="gramEnd"/>
      <w:r w:rsidRPr="00342488">
        <w:rPr>
          <w:rFonts w:ascii="Times New Roman" w:hAnsi="Times New Roman"/>
          <w:sz w:val="28"/>
          <w:szCs w:val="28"/>
        </w:rPr>
        <w:t xml:space="preserve">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 xml:space="preserve">должностное лицо Отдела, ответственное за предоставление муниципальной услуги, </w:t>
      </w:r>
      <w:r w:rsidRPr="00342488">
        <w:rPr>
          <w:rFonts w:ascii="Times New Roman" w:hAnsi="Times New Roman"/>
          <w:sz w:val="28"/>
          <w:szCs w:val="28"/>
        </w:rPr>
        <w:t xml:space="preserve">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42488">
        <w:rPr>
          <w:rFonts w:ascii="Times New Roman" w:hAnsi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342488">
        <w:rPr>
          <w:rFonts w:ascii="Times New Roman" w:hAnsi="Times New Roman"/>
          <w:sz w:val="28"/>
          <w:szCs w:val="28"/>
        </w:rPr>
        <w:t>и(</w:t>
      </w:r>
      <w:proofErr w:type="gramEnd"/>
      <w:r w:rsidRPr="00342488">
        <w:rPr>
          <w:rFonts w:ascii="Times New Roman" w:hAnsi="Times New Roman"/>
          <w:sz w:val="28"/>
          <w:szCs w:val="28"/>
        </w:rPr>
        <w:t>или) ошибок.</w:t>
      </w:r>
    </w:p>
    <w:p w:rsidR="0058430E" w:rsidRDefault="0058430E" w:rsidP="003E59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593C" w:rsidRDefault="003E593C" w:rsidP="0058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EC5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F70EC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F70EC5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58430E" w:rsidRPr="00F70EC5" w:rsidRDefault="0058430E" w:rsidP="0058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F70EC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соблюдением                               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E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предоставлением муниципальной услуги осуществляет глава Администрации. Контроль осуществляется путем проведения проверок полноты и качества предоставления муниципальной услуги, соблюдения  ответственными должностными лицами  Администрации административных процедур и правовых актов Российской Федерации и Ленинградской области,  регулирующих вопросы приема заявления  о предоставлении муниципальной услуги.</w:t>
      </w: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F70E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 к предоставлению муниципальной услуги, осуществляет глава администрации МО Сертолово путем проведения проверок.</w:t>
      </w: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E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3E593C" w:rsidRPr="00F70EC5" w:rsidRDefault="003E593C" w:rsidP="0058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1) проведения проверок;</w:t>
      </w:r>
    </w:p>
    <w:p w:rsidR="003E593C" w:rsidRPr="00F70EC5" w:rsidRDefault="003E593C" w:rsidP="0058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2) рассмотрения жалоб на действия (бездействие) должностных лиц, ответственных за предоставление муниципальной услуги.</w:t>
      </w:r>
    </w:p>
    <w:p w:rsidR="003E593C" w:rsidRPr="00F70EC5" w:rsidRDefault="003E593C" w:rsidP="00584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 w:rsidRPr="00F70EC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3E593C" w:rsidRPr="00F70EC5" w:rsidRDefault="003E593C" w:rsidP="0058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                  не чаще одного раза в три года в соответствии с планом проведения проверок, утвержденным контролирующим органом.</w:t>
      </w:r>
    </w:p>
    <w:p w:rsidR="003E593C" w:rsidRPr="00642F08" w:rsidRDefault="003E593C" w:rsidP="005843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  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</w:t>
      </w:r>
      <w:r w:rsidRPr="00642F08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 заявителя.</w:t>
      </w:r>
    </w:p>
    <w:p w:rsidR="003E593C" w:rsidRPr="00642F08" w:rsidRDefault="003E593C" w:rsidP="005843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F08">
        <w:rPr>
          <w:rFonts w:ascii="Times New Roman" w:hAnsi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                            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E593C" w:rsidRPr="00642F08" w:rsidRDefault="003E593C" w:rsidP="005843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F08">
        <w:rPr>
          <w:rFonts w:ascii="Times New Roman" w:hAnsi="Times New Roman"/>
          <w:sz w:val="28"/>
          <w:szCs w:val="28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E593C" w:rsidRPr="00642F08" w:rsidRDefault="003E593C" w:rsidP="005843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F08">
        <w:rPr>
          <w:rFonts w:ascii="Times New Roman" w:hAnsi="Times New Roman"/>
          <w:sz w:val="28"/>
          <w:szCs w:val="28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E593C" w:rsidRPr="00F70EC5" w:rsidRDefault="003E593C" w:rsidP="00584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E593C" w:rsidRPr="00F70EC5" w:rsidRDefault="003E593C" w:rsidP="00584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Должностные лица, ответственные за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E593C" w:rsidRPr="00F70EC5" w:rsidRDefault="003E593C" w:rsidP="00584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E593C" w:rsidRPr="00F70EC5" w:rsidRDefault="003E593C" w:rsidP="00584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 несут персональную ответственность:</w:t>
      </w:r>
    </w:p>
    <w:p w:rsidR="003E593C" w:rsidRPr="00F70EC5" w:rsidRDefault="003E593C" w:rsidP="0058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E593C" w:rsidRPr="00F70EC5" w:rsidRDefault="003E593C" w:rsidP="0058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8430E" w:rsidRPr="00F70EC5" w:rsidRDefault="0058430E" w:rsidP="00584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93C" w:rsidRPr="00F70EC5" w:rsidRDefault="003E593C" w:rsidP="00584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EC5">
        <w:rPr>
          <w:rFonts w:ascii="Times New Roman" w:hAnsi="Times New Roman"/>
          <w:b/>
          <w:bCs/>
          <w:sz w:val="28"/>
          <w:szCs w:val="28"/>
        </w:rPr>
        <w:t>5. Д</w:t>
      </w:r>
      <w:r w:rsidRPr="00F70EC5">
        <w:rPr>
          <w:rFonts w:ascii="Times New Roman" w:hAnsi="Times New Roman"/>
          <w:b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3E593C" w:rsidRPr="00F70EC5" w:rsidRDefault="003E593C" w:rsidP="0058430E">
      <w:pPr>
        <w:pStyle w:val="a6"/>
        <w:ind w:firstLine="709"/>
        <w:rPr>
          <w:b w:val="0"/>
        </w:rPr>
      </w:pPr>
    </w:p>
    <w:p w:rsidR="003E593C" w:rsidRPr="00F70EC5" w:rsidRDefault="003E593C" w:rsidP="005843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E593C" w:rsidRPr="00F70EC5" w:rsidRDefault="00EE79E6" w:rsidP="005843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593C" w:rsidRPr="00F70EC5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="003E593C" w:rsidRPr="00F70EC5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3E593C" w:rsidRPr="00F70EC5">
        <w:rPr>
          <w:rFonts w:ascii="Times New Roman" w:hAnsi="Times New Roman"/>
          <w:sz w:val="28"/>
          <w:szCs w:val="28"/>
        </w:rPr>
        <w:lastRenderedPageBreak/>
        <w:t>либо муниципального служащего, многофункционального центра, работника многофункционального центра являются: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593C" w:rsidRPr="00F70EC5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3E593C" w:rsidRPr="00F70EC5">
        <w:rPr>
          <w:rFonts w:ascii="Times New Roman" w:hAnsi="Times New Roman"/>
          <w:sz w:val="28"/>
          <w:szCs w:val="28"/>
        </w:rPr>
        <w:br/>
        <w:t>№ 210-ФЗ;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593C" w:rsidRPr="00F70EC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</w:t>
      </w:r>
      <w:r w:rsidR="00D901E6">
        <w:rPr>
          <w:rFonts w:ascii="Times New Roman" w:hAnsi="Times New Roman"/>
          <w:sz w:val="28"/>
          <w:szCs w:val="28"/>
        </w:rPr>
        <w:t>;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593C" w:rsidRPr="00F70EC5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</w:t>
      </w:r>
      <w:r>
        <w:rPr>
          <w:rFonts w:ascii="Times New Roman" w:hAnsi="Times New Roman"/>
          <w:sz w:val="28"/>
          <w:szCs w:val="28"/>
        </w:rPr>
        <w:t xml:space="preserve">или осуществление которых   </w:t>
      </w:r>
      <w:r w:rsidR="003E593C" w:rsidRPr="00F70EC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E593C" w:rsidRPr="00F70EC5">
        <w:rPr>
          <w:rFonts w:ascii="Times New Roman" w:hAnsi="Times New Roman"/>
          <w:sz w:val="28"/>
          <w:szCs w:val="28"/>
        </w:rPr>
        <w:t>предусмотрено</w:t>
      </w:r>
      <w:r w:rsidR="003E593C" w:rsidRPr="00F70EC5" w:rsidDel="009F0626">
        <w:rPr>
          <w:rFonts w:ascii="Times New Roman" w:hAnsi="Times New Roman"/>
          <w:sz w:val="28"/>
          <w:szCs w:val="28"/>
        </w:rPr>
        <w:t xml:space="preserve"> </w:t>
      </w:r>
      <w:r w:rsidR="003E593C" w:rsidRPr="00F70EC5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E593C" w:rsidRPr="00F70EC5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                         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="00D901E6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3E593C" w:rsidRPr="00F70EC5">
        <w:rPr>
          <w:rFonts w:ascii="Times New Roman" w:hAnsi="Times New Roman"/>
          <w:sz w:val="28"/>
          <w:szCs w:val="28"/>
        </w:rPr>
        <w:t>;</w:t>
      </w:r>
      <w:proofErr w:type="gramEnd"/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E593C" w:rsidRPr="00F70EC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                                 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</w:t>
      </w:r>
      <w:r w:rsidR="00D901E6">
        <w:rPr>
          <w:rFonts w:ascii="Times New Roman" w:hAnsi="Times New Roman"/>
          <w:sz w:val="28"/>
          <w:szCs w:val="28"/>
        </w:rPr>
        <w:t>рока таких исправлений</w:t>
      </w:r>
      <w:r w:rsidR="003E593C" w:rsidRPr="00F70EC5">
        <w:rPr>
          <w:rFonts w:ascii="Times New Roman" w:hAnsi="Times New Roman"/>
          <w:sz w:val="28"/>
          <w:szCs w:val="28"/>
        </w:rPr>
        <w:t>;</w:t>
      </w:r>
      <w:proofErr w:type="gramEnd"/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E593C" w:rsidRPr="00F70EC5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</w:t>
      </w:r>
      <w:r>
        <w:rPr>
          <w:rFonts w:ascii="Times New Roman" w:hAnsi="Times New Roman"/>
          <w:sz w:val="28"/>
          <w:szCs w:val="28"/>
        </w:rPr>
        <w:t xml:space="preserve">ыми законами </w:t>
      </w:r>
      <w:r w:rsidR="003E593C" w:rsidRPr="00F70EC5">
        <w:rPr>
          <w:rFonts w:ascii="Times New Roman" w:hAnsi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</w:t>
      </w:r>
      <w:r w:rsidR="005E2999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3E593C" w:rsidRPr="00F70EC5">
        <w:rPr>
          <w:rFonts w:ascii="Times New Roman" w:hAnsi="Times New Roman"/>
          <w:sz w:val="28"/>
          <w:szCs w:val="28"/>
        </w:rPr>
        <w:t>;</w:t>
      </w:r>
      <w:proofErr w:type="gramEnd"/>
    </w:p>
    <w:p w:rsidR="005E2999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3E593C" w:rsidRPr="00F70EC5">
        <w:rPr>
          <w:rFonts w:ascii="Times New Roman" w:hAnsi="Times New Roman"/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                                    в предоставлении муниципальной, за исключением случаев, предусмотренных пунктом 4 части 1 статьи 7 Федерального закона № 210-ФЗ.</w:t>
      </w:r>
    </w:p>
    <w:p w:rsidR="005E2999" w:rsidRPr="005E2999" w:rsidRDefault="00EE79E6" w:rsidP="005E2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99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E593C" w:rsidRPr="005E2999">
        <w:rPr>
          <w:rFonts w:ascii="Times New Roman" w:hAnsi="Times New Roman"/>
          <w:sz w:val="28"/>
          <w:szCs w:val="28"/>
        </w:rPr>
        <w:t xml:space="preserve">5.3. Жалоба согласно подается в письменной форме </w:t>
      </w:r>
      <w:r w:rsidR="003E593C" w:rsidRPr="005E2999">
        <w:rPr>
          <w:rFonts w:ascii="Times New Roman" w:hAnsi="Times New Roman"/>
          <w:sz w:val="28"/>
          <w:szCs w:val="28"/>
        </w:rPr>
        <w:br/>
        <w:t>на бумажном носителе, в электронной форме в орган, предо</w:t>
      </w:r>
      <w:r w:rsidR="005E2999" w:rsidRPr="005E2999">
        <w:rPr>
          <w:rFonts w:ascii="Times New Roman" w:hAnsi="Times New Roman"/>
          <w:sz w:val="28"/>
          <w:szCs w:val="28"/>
        </w:rPr>
        <w:t>ставляющий муниципальную услугу</w:t>
      </w:r>
      <w:r w:rsidR="003E593C" w:rsidRPr="005E2999">
        <w:rPr>
          <w:rFonts w:ascii="Times New Roman" w:hAnsi="Times New Roman"/>
          <w:sz w:val="28"/>
          <w:szCs w:val="28"/>
        </w:rPr>
        <w:t xml:space="preserve">. </w:t>
      </w:r>
      <w:r w:rsidR="005E2999" w:rsidRPr="005E2999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E2999" w:rsidRPr="005E2999" w:rsidRDefault="005E2999" w:rsidP="005E2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2999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:rsidR="003E593C" w:rsidRPr="00F70EC5" w:rsidRDefault="00EE79E6" w:rsidP="005E2999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2999">
        <w:rPr>
          <w:rFonts w:ascii="Times New Roman" w:hAnsi="Times New Roman"/>
          <w:sz w:val="28"/>
          <w:szCs w:val="28"/>
        </w:rPr>
        <w:t xml:space="preserve">   </w:t>
      </w:r>
      <w:r w:rsidR="003E593C" w:rsidRPr="005E2999">
        <w:rPr>
          <w:rFonts w:ascii="Times New Roman" w:hAnsi="Times New Roman"/>
          <w:sz w:val="28"/>
          <w:szCs w:val="28"/>
        </w:rPr>
        <w:t>5.4. Основанием для начала процедуры досудебного (внесудебного</w:t>
      </w:r>
      <w:r w:rsidR="003E593C" w:rsidRPr="00F70EC5">
        <w:rPr>
          <w:rFonts w:ascii="Times New Roman" w:hAnsi="Times New Roman"/>
          <w:sz w:val="28"/>
          <w:szCs w:val="28"/>
        </w:rPr>
        <w:t xml:space="preserve">) обжалования является подача заявителем жалобы, соответствующей требованиям </w:t>
      </w:r>
      <w:hyperlink r:id="rId8" w:history="1">
        <w:r w:rsidR="003E593C" w:rsidRPr="00F70EC5">
          <w:rPr>
            <w:rFonts w:ascii="Times New Roman" w:hAnsi="Times New Roman"/>
            <w:sz w:val="28"/>
            <w:szCs w:val="28"/>
          </w:rPr>
          <w:t>части 5 статьи 11.2</w:t>
        </w:r>
      </w:hyperlink>
      <w:r w:rsidR="003E593C" w:rsidRPr="00F70EC5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>В письменной жалобе в обязательном порядке указываются:</w:t>
      </w:r>
    </w:p>
    <w:p w:rsidR="00CF083F" w:rsidRPr="00CF083F" w:rsidRDefault="00EE79E6" w:rsidP="00CF0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3F">
        <w:rPr>
          <w:rFonts w:ascii="Times New Roman" w:hAnsi="Times New Roman"/>
          <w:sz w:val="28"/>
          <w:szCs w:val="28"/>
        </w:rPr>
        <w:t xml:space="preserve">   </w:t>
      </w:r>
      <w:r w:rsidR="003E593C" w:rsidRPr="00CF083F">
        <w:rPr>
          <w:rFonts w:ascii="Times New Roman" w:hAnsi="Times New Roman"/>
          <w:sz w:val="28"/>
          <w:szCs w:val="28"/>
        </w:rPr>
        <w:t xml:space="preserve">- </w:t>
      </w:r>
      <w:r w:rsidR="00CF083F" w:rsidRPr="00CF083F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083F" w:rsidRPr="00CF083F" w:rsidRDefault="00CF083F" w:rsidP="00CF0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83F">
        <w:rPr>
          <w:rFonts w:ascii="Times New Roman" w:hAnsi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083F" w:rsidRPr="00CF083F" w:rsidRDefault="00CF083F" w:rsidP="00CF0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3F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083F" w:rsidRPr="00CF083F" w:rsidRDefault="00CF083F" w:rsidP="00CF08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83F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93C" w:rsidRPr="00F70EC5" w:rsidRDefault="00EE79E6" w:rsidP="00CF083F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83F">
        <w:rPr>
          <w:rFonts w:ascii="Times New Roman" w:hAnsi="Times New Roman"/>
          <w:sz w:val="28"/>
          <w:szCs w:val="28"/>
        </w:rPr>
        <w:t xml:space="preserve">   </w:t>
      </w:r>
      <w:r w:rsidR="003E593C" w:rsidRPr="00CF083F">
        <w:rPr>
          <w:rFonts w:ascii="Times New Roman" w:hAnsi="Times New Roman"/>
          <w:sz w:val="28"/>
          <w:szCs w:val="28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 w:rsidR="003E593C" w:rsidRPr="00F70EC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E593C" w:rsidRPr="00F70EC5">
          <w:rPr>
            <w:rFonts w:ascii="Times New Roman" w:hAnsi="Times New Roman"/>
            <w:sz w:val="28"/>
            <w:szCs w:val="28"/>
          </w:rPr>
          <w:t>статьей 11.1</w:t>
        </w:r>
      </w:hyperlink>
      <w:r w:rsidR="003E593C" w:rsidRPr="00F70EC5">
        <w:rPr>
          <w:rFonts w:ascii="Times New Roman" w:hAnsi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594C56" w:rsidRPr="00594C56" w:rsidRDefault="00EE79E6" w:rsidP="00594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594C56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="00594C56" w:rsidRPr="00594C56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</w:t>
      </w:r>
      <w:r w:rsidR="00594C56" w:rsidRPr="00594C56">
        <w:rPr>
          <w:rFonts w:ascii="Times New Roman" w:hAnsi="Times New Roman"/>
          <w:sz w:val="28"/>
          <w:szCs w:val="28"/>
        </w:rPr>
        <w:lastRenderedPageBreak/>
        <w:t>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="00594C56" w:rsidRPr="00594C56">
        <w:rPr>
          <w:rFonts w:ascii="Times New Roman" w:hAnsi="Times New Roman"/>
          <w:sz w:val="28"/>
          <w:szCs w:val="28"/>
        </w:rPr>
        <w:t xml:space="preserve"> дня ее регистрации.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                                из следующих решений:</w:t>
      </w:r>
    </w:p>
    <w:p w:rsidR="003E593C" w:rsidRPr="00F70EC5" w:rsidRDefault="00EE79E6" w:rsidP="0058430E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E593C" w:rsidRPr="00F70EC5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E593C" w:rsidRPr="00F70EC5" w:rsidRDefault="003E593C" w:rsidP="0058430E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E593C" w:rsidRPr="00F70EC5" w:rsidRDefault="00067582" w:rsidP="0058430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593C" w:rsidRPr="00F70EC5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3E593C" w:rsidRPr="00F70EC5">
        <w:rPr>
          <w:rFonts w:ascii="Times New Roman" w:hAnsi="Times New Roman"/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3E593C" w:rsidRPr="00F70EC5" w:rsidRDefault="00067582" w:rsidP="0058430E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593C" w:rsidRPr="00F70EC5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="003E593C" w:rsidRPr="00F70EC5">
        <w:rPr>
          <w:rFonts w:ascii="Times New Roman" w:hAnsi="Times New Roman"/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3E593C" w:rsidRPr="00F70EC5">
        <w:rPr>
          <w:rFonts w:ascii="Times New Roman" w:hAnsi="Times New Roman"/>
          <w:sz w:val="28"/>
          <w:szCs w:val="28"/>
        </w:rPr>
        <w:t>неудобства</w:t>
      </w:r>
      <w:proofErr w:type="gramEnd"/>
      <w:r w:rsidR="003E593C" w:rsidRPr="00F70EC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593C" w:rsidRPr="00F70EC5" w:rsidRDefault="003E593C" w:rsidP="0058430E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70EC5">
        <w:rPr>
          <w:rFonts w:ascii="Times New Roman" w:hAnsi="Times New Roman"/>
          <w:sz w:val="28"/>
          <w:szCs w:val="28"/>
        </w:rPr>
        <w:t>жалобы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не подлежащей удовлетворению                        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E593C" w:rsidRPr="00F70EC5" w:rsidRDefault="003E593C" w:rsidP="00584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EC5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70EC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0EC5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AC4845">
        <w:rPr>
          <w:rFonts w:ascii="Times New Roman" w:hAnsi="Times New Roman"/>
          <w:sz w:val="28"/>
          <w:szCs w:val="28"/>
        </w:rPr>
        <w:t>.</w:t>
      </w:r>
    </w:p>
    <w:p w:rsidR="00067582" w:rsidRDefault="00067582" w:rsidP="003E59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6A5" w:rsidRDefault="006456A5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Pr="006456A5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6456A5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right="-104" w:firstLine="720"/>
        <w:jc w:val="right"/>
        <w:rPr>
          <w:rFonts w:ascii="Times New Roman" w:hAnsi="Times New Roman"/>
          <w:bCs/>
          <w:sz w:val="24"/>
          <w:szCs w:val="24"/>
          <w:lang/>
        </w:rPr>
      </w:pP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(ФОРМА)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6456A5">
        <w:rPr>
          <w:rFonts w:ascii="Times New Roman" w:hAnsi="Times New Roman"/>
          <w:i/>
          <w:sz w:val="24"/>
          <w:szCs w:val="24"/>
        </w:rPr>
        <w:t>(для включения в схему размещения нестационарных торговых объектов немобильного нестационарного торгового объекта</w:t>
      </w:r>
      <w:r w:rsidRPr="006456A5">
        <w:rPr>
          <w:rFonts w:ascii="Times New Roman" w:hAnsi="Times New Roman"/>
          <w:i/>
          <w:sz w:val="24"/>
          <w:szCs w:val="24"/>
          <w:lang/>
        </w:rPr>
        <w:t>)</w:t>
      </w:r>
    </w:p>
    <w:p w:rsidR="006456A5" w:rsidRPr="006456A5" w:rsidRDefault="006456A5" w:rsidP="0064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6A5" w:rsidRPr="006456A5" w:rsidRDefault="006456A5" w:rsidP="006456A5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171D9" w:rsidRDefault="006456A5" w:rsidP="009A25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</w:p>
    <w:p w:rsidR="006456A5" w:rsidRPr="006456A5" w:rsidRDefault="006456A5" w:rsidP="009A25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171D9">
        <w:rPr>
          <w:rFonts w:ascii="Times New Roman" w:hAnsi="Times New Roman" w:cs="Times New Roman"/>
          <w:sz w:val="28"/>
          <w:szCs w:val="28"/>
        </w:rPr>
        <w:t>а</w:t>
      </w:r>
      <w:r w:rsidR="009A25E5">
        <w:rPr>
          <w:rFonts w:ascii="Times New Roman" w:hAnsi="Times New Roman" w:cs="Times New Roman"/>
          <w:sz w:val="28"/>
          <w:szCs w:val="28"/>
        </w:rPr>
        <w:t>дминистрацию МО Сертолово</w:t>
      </w:r>
    </w:p>
    <w:p w:rsid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5E5" w:rsidRPr="006456A5" w:rsidRDefault="009A25E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ЗАЯВЛЕНИЕ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Прошу включить в Схему размещения нестационарных торговых объектов, расположенных на земельных участках, в зданиях, строениях</w:t>
      </w:r>
      <w:r w:rsidR="00C357EE">
        <w:rPr>
          <w:rFonts w:ascii="Times New Roman" w:hAnsi="Times New Roman" w:cs="Times New Roman"/>
          <w:sz w:val="28"/>
          <w:szCs w:val="28"/>
        </w:rPr>
        <w:t xml:space="preserve"> </w:t>
      </w:r>
      <w:r w:rsidRPr="006456A5">
        <w:rPr>
          <w:rFonts w:ascii="Times New Roman" w:hAnsi="Times New Roman" w:cs="Times New Roman"/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9A25E5">
        <w:rPr>
          <w:rFonts w:ascii="Times New Roman" w:hAnsi="Times New Roman" w:cs="Times New Roman"/>
          <w:sz w:val="28"/>
          <w:szCs w:val="28"/>
        </w:rPr>
        <w:t>Сертоловское городское поселение Всеволожского муниципального района</w:t>
      </w:r>
      <w:r w:rsidRPr="006456A5">
        <w:rPr>
          <w:rFonts w:ascii="Times New Roman" w:hAnsi="Times New Roman" w:cs="Times New Roman"/>
          <w:sz w:val="28"/>
          <w:szCs w:val="28"/>
        </w:rPr>
        <w:t xml:space="preserve"> Ленинградской области немобильный нестационарный торговый объект (далее – НТО):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Место размещения НТО:</w:t>
            </w:r>
          </w:p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Период размещения НТО:</w:t>
            </w:r>
          </w:p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6456A5" w:rsidRPr="00645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6456A5">
              <w:rPr>
                <w:rFonts w:ascii="Times New Roman" w:hAnsi="Times New Roman"/>
                <w:sz w:val="24"/>
                <w:szCs w:val="24"/>
              </w:rPr>
              <w:br/>
              <w:t>и сооружениях, находящихся в государственнойи муниципальной собственности,</w:t>
            </w:r>
            <w:r w:rsidRPr="006456A5">
              <w:rPr>
                <w:rFonts w:ascii="Times New Roman" w:hAnsi="Times New Roman"/>
                <w:sz w:val="24"/>
                <w:szCs w:val="24"/>
              </w:rPr>
              <w:br/>
              <w:t>в заявленном месте даю согласие на его изменение</w:t>
            </w:r>
            <w:r w:rsidR="00C3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6A5">
              <w:rPr>
                <w:rFonts w:ascii="Times New Roman" w:hAnsi="Times New Roman"/>
                <w:sz w:val="24"/>
                <w:szCs w:val="24"/>
              </w:rPr>
              <w:t xml:space="preserve">в пределах радиуса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6456A5">
                <w:rPr>
                  <w:rFonts w:ascii="Times New Roman" w:hAnsi="Times New Roman"/>
                  <w:sz w:val="24"/>
                  <w:szCs w:val="24"/>
                </w:rPr>
                <w:t>10 метров</w:t>
              </w:r>
            </w:smartTag>
            <w:r w:rsidRPr="006456A5">
              <w:rPr>
                <w:rFonts w:ascii="Times New Roman" w:hAnsi="Times New Roman"/>
                <w:sz w:val="24"/>
                <w:szCs w:val="24"/>
              </w:rPr>
              <w:br/>
              <w:t>от указанного в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заявлении места</w:t>
            </w: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6456A5" w:rsidRPr="006456A5">
        <w:tc>
          <w:tcPr>
            <w:tcW w:w="3748" w:type="dxa"/>
            <w:tcBorders>
              <w:bottom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3748" w:type="dxa"/>
            <w:tcBorders>
              <w:top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6A5">
              <w:rPr>
                <w:rFonts w:ascii="Times New Roman" w:hAnsi="Times New Roman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6A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6456A5">
              <w:rPr>
                <w:rFonts w:ascii="Times New Roman" w:hAnsi="Times New Roman"/>
              </w:rPr>
              <w:t>(Ф.И.О. лица, подписавшего заявление)</w:t>
            </w:r>
            <w:r w:rsidRPr="006456A5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456A5" w:rsidRPr="006456A5">
        <w:tc>
          <w:tcPr>
            <w:tcW w:w="6498" w:type="dxa"/>
            <w:gridSpan w:val="4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«___» _________ 20__ года</w:t>
            </w: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6456A5" w:rsidRPr="006456A5" w:rsidRDefault="006456A5" w:rsidP="00645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247"/>
      </w:tblGrid>
      <w:tr w:rsidR="006456A5" w:rsidRPr="00645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 xml:space="preserve">выдать на руки при личной явке в </w:t>
            </w:r>
            <w:r w:rsidR="00C357EE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</w:tr>
      <w:tr w:rsidR="006456A5" w:rsidRPr="006456A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>рием конкурсных заявок</w:t>
            </w:r>
            <w:r w:rsidR="00C17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6A5">
              <w:rPr>
                <w:rFonts w:ascii="Times New Roman" w:hAnsi="Times New Roman"/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456A5">
        <w:rPr>
          <w:rFonts w:ascii="Times New Roman" w:hAnsi="Times New Roman" w:cs="Times New Roman"/>
          <w:sz w:val="20"/>
        </w:rPr>
        <w:t>________________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456A5">
        <w:rPr>
          <w:rFonts w:ascii="Times New Roman" w:hAnsi="Times New Roman" w:cs="Times New Roman"/>
          <w:sz w:val="20"/>
        </w:rPr>
        <w:t>* – в случае выбора позиции в графе проставляется отметка.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456A5">
        <w:rPr>
          <w:rFonts w:ascii="Times New Roman" w:hAnsi="Times New Roman" w:cs="Times New Roman"/>
          <w:sz w:val="20"/>
        </w:rPr>
        <w:t>1 – в случае подписания заявления лицом, не имеющим права действовать от имени заявителя без доверенности,</w:t>
      </w:r>
      <w:r w:rsidRPr="006456A5">
        <w:rPr>
          <w:rFonts w:ascii="Times New Roman" w:hAnsi="Times New Roman" w:cs="Times New Roman"/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6456A5" w:rsidRDefault="006456A5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D9" w:rsidRPr="006456A5" w:rsidRDefault="00C171D9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6456A5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right="-104" w:firstLine="720"/>
        <w:jc w:val="right"/>
        <w:rPr>
          <w:rFonts w:ascii="Times New Roman" w:hAnsi="Times New Roman"/>
          <w:bCs/>
          <w:sz w:val="24"/>
          <w:szCs w:val="24"/>
          <w:lang/>
        </w:rPr>
      </w:pP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(ФОРМА)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lang/>
        </w:rPr>
      </w:pPr>
      <w:r w:rsidRPr="006456A5">
        <w:rPr>
          <w:rFonts w:ascii="Times New Roman" w:hAnsi="Times New Roman"/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6456A5">
        <w:rPr>
          <w:rFonts w:ascii="Times New Roman" w:hAnsi="Times New Roman"/>
          <w:i/>
          <w:sz w:val="24"/>
          <w:szCs w:val="24"/>
          <w:lang/>
        </w:rPr>
        <w:t>)</w:t>
      </w:r>
    </w:p>
    <w:p w:rsidR="006456A5" w:rsidRPr="006456A5" w:rsidRDefault="006456A5" w:rsidP="0064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6A5" w:rsidRPr="006456A5" w:rsidRDefault="006456A5" w:rsidP="006456A5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  <w:t>В ________________________________________________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</w:r>
      <w:r w:rsidRPr="006456A5">
        <w:rPr>
          <w:rFonts w:ascii="Times New Roman" w:hAnsi="Times New Roman" w:cs="Times New Roman"/>
          <w:sz w:val="28"/>
          <w:szCs w:val="28"/>
        </w:rPr>
        <w:tab/>
        <w:t>(уполномоченный орган местного самоуправления)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ЗАЯВЛЕНИЕ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Прошу включить в Схему размещения нестационарных торговых объектов, расположенных на земельных участках, в зданиях, строениях</w:t>
      </w:r>
      <w:r w:rsidR="00C171D9">
        <w:rPr>
          <w:rFonts w:ascii="Times New Roman" w:hAnsi="Times New Roman" w:cs="Times New Roman"/>
          <w:sz w:val="28"/>
          <w:szCs w:val="28"/>
        </w:rPr>
        <w:t xml:space="preserve"> </w:t>
      </w:r>
      <w:r w:rsidRPr="006456A5">
        <w:rPr>
          <w:rFonts w:ascii="Times New Roman" w:hAnsi="Times New Roman" w:cs="Times New Roman"/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мобильный нестационарный торговый объект (далее – НТО):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Период размещения НТО:</w:t>
            </w:r>
          </w:p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6378"/>
      </w:tblGrid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324"/>
        <w:gridCol w:w="3189"/>
        <w:gridCol w:w="3189"/>
      </w:tblGrid>
      <w:tr w:rsidR="006456A5" w:rsidRPr="006456A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tabs>
                <w:tab w:val="left" w:pos="55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6456A5" w:rsidRPr="006456A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9639"/>
      </w:tblGrid>
      <w:tr w:rsidR="006456A5" w:rsidRPr="006456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6A5">
              <w:rPr>
                <w:rFonts w:ascii="Times New Roman" w:hAnsi="Times New Roman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6456A5">
              <w:rPr>
                <w:rFonts w:ascii="Times New Roman" w:hAnsi="Times New Roman"/>
                <w:sz w:val="24"/>
                <w:szCs w:val="24"/>
              </w:rPr>
              <w:br/>
            </w:r>
            <w:r w:rsidRPr="006456A5">
              <w:rPr>
                <w:rFonts w:ascii="Times New Roman" w:hAnsi="Times New Roman"/>
                <w:sz w:val="24"/>
                <w:szCs w:val="24"/>
              </w:rPr>
              <w:lastRenderedPageBreak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 w:rsidR="00F24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6A5">
              <w:rPr>
                <w:rFonts w:ascii="Times New Roman" w:hAnsi="Times New Roman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 w:rsidR="00F24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6A5">
              <w:rPr>
                <w:rFonts w:ascii="Times New Roman" w:hAnsi="Times New Roman"/>
                <w:sz w:val="24"/>
                <w:szCs w:val="24"/>
              </w:rPr>
              <w:t xml:space="preserve">и муниципальной собственности, в заявленном месте даю согласие на его изменение в пределах радиуса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6456A5">
                <w:rPr>
                  <w:rFonts w:ascii="Times New Roman" w:hAnsi="Times New Roman"/>
                  <w:sz w:val="24"/>
                  <w:szCs w:val="24"/>
                </w:rPr>
                <w:t>10 метров</w:t>
              </w:r>
            </w:smartTag>
            <w:proofErr w:type="gramEnd"/>
            <w:r w:rsidRPr="006456A5">
              <w:rPr>
                <w:rFonts w:ascii="Times New Roman" w:hAnsi="Times New Roman"/>
                <w:sz w:val="24"/>
                <w:szCs w:val="24"/>
              </w:rPr>
              <w:t xml:space="preserve"> от указанного в настоящем заявлении места</w:t>
            </w: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A5">
        <w:rPr>
          <w:rFonts w:ascii="Times New Roman" w:hAnsi="Times New Roman" w:cs="Times New Roman"/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891"/>
        <w:gridCol w:w="5811"/>
      </w:tblGrid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40"/>
        <w:gridCol w:w="2070"/>
        <w:gridCol w:w="340"/>
        <w:gridCol w:w="3770"/>
      </w:tblGrid>
      <w:tr w:rsidR="006456A5" w:rsidRPr="006456A5">
        <w:tc>
          <w:tcPr>
            <w:tcW w:w="3748" w:type="dxa"/>
            <w:tcBorders>
              <w:bottom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3748" w:type="dxa"/>
            <w:tcBorders>
              <w:top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6A5">
              <w:rPr>
                <w:rFonts w:ascii="Times New Roman" w:hAnsi="Times New Roman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6A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6456A5">
              <w:rPr>
                <w:rFonts w:ascii="Times New Roman" w:hAnsi="Times New Roman"/>
              </w:rPr>
              <w:t>(Ф.И.О. лица, подписавшего заявление)</w:t>
            </w:r>
            <w:r w:rsidRPr="006456A5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6456A5" w:rsidRPr="006456A5">
        <w:tc>
          <w:tcPr>
            <w:tcW w:w="6498" w:type="dxa"/>
            <w:gridSpan w:val="4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6456A5" w:rsidRPr="006456A5" w:rsidRDefault="006456A5" w:rsidP="0064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«___» _________ 20__ года</w:t>
            </w: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p w:rsidR="006456A5" w:rsidRPr="006456A5" w:rsidRDefault="006456A5" w:rsidP="00645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247"/>
      </w:tblGrid>
      <w:tr w:rsidR="006456A5" w:rsidRPr="00645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 xml:space="preserve">выдать на руки при личной явке в </w:t>
            </w:r>
            <w:r w:rsidR="00F24D7D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</w:p>
        </w:tc>
      </w:tr>
      <w:tr w:rsidR="006456A5" w:rsidRPr="006456A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56A5" w:rsidRPr="006456A5" w:rsidRDefault="006456A5" w:rsidP="00645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hAnsi="Times New Roman"/>
                <w:sz w:val="24"/>
                <w:szCs w:val="24"/>
              </w:rPr>
            </w:pPr>
            <w:r w:rsidRPr="006456A5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</w:t>
            </w:r>
            <w:r w:rsidR="00F24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6A5">
              <w:rPr>
                <w:rFonts w:ascii="Times New Roman" w:hAnsi="Times New Roman"/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456A5">
        <w:rPr>
          <w:rFonts w:ascii="Times New Roman" w:hAnsi="Times New Roman" w:cs="Times New Roman"/>
          <w:sz w:val="20"/>
        </w:rPr>
        <w:t>________________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456A5">
        <w:rPr>
          <w:rFonts w:ascii="Times New Roman" w:hAnsi="Times New Roman" w:cs="Times New Roman"/>
          <w:sz w:val="20"/>
        </w:rPr>
        <w:t>* – в случае выбора позиции в графе проставляется отметка.</w:t>
      </w:r>
    </w:p>
    <w:p w:rsidR="006456A5" w:rsidRPr="006456A5" w:rsidRDefault="006456A5" w:rsidP="006456A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456A5">
        <w:rPr>
          <w:rFonts w:ascii="Times New Roman" w:hAnsi="Times New Roman" w:cs="Times New Roman"/>
          <w:sz w:val="20"/>
        </w:rPr>
        <w:t>1 – в случае подписания заявления лицом, не имеющим права действовать от имени заявителя без доверенности,</w:t>
      </w:r>
      <w:r w:rsidRPr="006456A5">
        <w:rPr>
          <w:rFonts w:ascii="Times New Roman" w:hAnsi="Times New Roman" w:cs="Times New Roman"/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6456A5" w:rsidRPr="006456A5" w:rsidRDefault="006456A5" w:rsidP="006456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6A5">
        <w:rPr>
          <w:rFonts w:ascii="Times New Roman" w:hAnsi="Times New Roman"/>
          <w:sz w:val="28"/>
          <w:szCs w:val="28"/>
        </w:rPr>
        <w:lastRenderedPageBreak/>
        <w:br w:type="page"/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6456A5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right="-104" w:firstLine="720"/>
        <w:jc w:val="right"/>
        <w:rPr>
          <w:rFonts w:ascii="Times New Roman" w:hAnsi="Times New Roman"/>
          <w:bCs/>
          <w:sz w:val="24"/>
          <w:szCs w:val="24"/>
          <w:lang/>
        </w:rPr>
      </w:pP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>(ФОРМА)</w:t>
      </w:r>
    </w:p>
    <w:p w:rsidR="006456A5" w:rsidRPr="006456A5" w:rsidRDefault="006456A5" w:rsidP="006456A5">
      <w:pPr>
        <w:tabs>
          <w:tab w:val="left" w:pos="142"/>
          <w:tab w:val="left" w:pos="284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sz w:val="24"/>
          <w:szCs w:val="24"/>
        </w:rPr>
        <w:t xml:space="preserve">&lt;НА БЛАНКЕ </w:t>
      </w:r>
      <w:r w:rsidR="00F24D7D">
        <w:rPr>
          <w:rFonts w:ascii="Times New Roman" w:hAnsi="Times New Roman"/>
          <w:sz w:val="24"/>
          <w:szCs w:val="24"/>
        </w:rPr>
        <w:t>АДМИНИСТРАЦИИ</w:t>
      </w:r>
      <w:r w:rsidRPr="006456A5">
        <w:rPr>
          <w:rFonts w:ascii="Times New Roman" w:hAnsi="Times New Roman"/>
          <w:sz w:val="24"/>
          <w:szCs w:val="24"/>
        </w:rPr>
        <w:t>&gt;</w:t>
      </w: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6A5" w:rsidRPr="006456A5" w:rsidRDefault="006456A5" w:rsidP="006456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456A5">
        <w:rPr>
          <w:rFonts w:ascii="Times New Roman" w:hAnsi="Times New Roman"/>
          <w:i/>
          <w:sz w:val="24"/>
          <w:szCs w:val="24"/>
        </w:rPr>
        <w:t>Наименование и адрес заявителя</w:t>
      </w: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6A5">
        <w:rPr>
          <w:rFonts w:ascii="Times New Roman" w:hAnsi="Times New Roman"/>
          <w:b/>
          <w:sz w:val="24"/>
          <w:szCs w:val="24"/>
        </w:rPr>
        <w:t>УВЕДОМЛЕНИЕ</w:t>
      </w: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56A5">
        <w:rPr>
          <w:rFonts w:ascii="Times New Roman" w:hAnsi="Times New Roman"/>
          <w:b/>
          <w:sz w:val="24"/>
          <w:szCs w:val="24"/>
        </w:rPr>
        <w:t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6A5" w:rsidRPr="006456A5" w:rsidRDefault="00F24D7D" w:rsidP="006456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МО Сертолово</w:t>
      </w:r>
      <w:r w:rsidR="006456A5" w:rsidRPr="006456A5">
        <w:rPr>
          <w:rFonts w:ascii="Times New Roman" w:hAnsi="Times New Roman"/>
          <w:sz w:val="24"/>
          <w:szCs w:val="24"/>
        </w:rPr>
        <w:t xml:space="preserve">, рассмотрев заявление о </w:t>
      </w:r>
      <w:r w:rsidR="006456A5" w:rsidRPr="006456A5">
        <w:rPr>
          <w:rFonts w:ascii="Times New Roman" w:hAnsi="Times New Roman"/>
          <w:sz w:val="24"/>
          <w:szCs w:val="24"/>
          <w:lang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595FA5">
        <w:rPr>
          <w:rFonts w:ascii="Times New Roman" w:hAnsi="Times New Roman"/>
          <w:sz w:val="24"/>
          <w:szCs w:val="24"/>
          <w:lang/>
        </w:rPr>
        <w:t xml:space="preserve">Сертоловское городское поселение Всеволожского муниципального района  </w:t>
      </w:r>
      <w:r w:rsidR="006456A5" w:rsidRPr="006456A5">
        <w:rPr>
          <w:rFonts w:ascii="Times New Roman" w:hAnsi="Times New Roman"/>
          <w:sz w:val="24"/>
          <w:szCs w:val="24"/>
          <w:lang/>
        </w:rPr>
        <w:t>Ленинградской области (далее – Схема) от «____» ___________ 20__ г., сообщает об отказе во включении нестационарного торгового объекта в Схему</w:t>
      </w:r>
      <w:proofErr w:type="gramEnd"/>
      <w:r w:rsidR="006456A5" w:rsidRPr="006456A5">
        <w:rPr>
          <w:rFonts w:ascii="Times New Roman" w:hAnsi="Times New Roman"/>
          <w:sz w:val="24"/>
          <w:szCs w:val="24"/>
          <w:lang/>
        </w:rPr>
        <w:t xml:space="preserve"> по следующим основаниям: ______________________________ </w:t>
      </w:r>
      <w:r w:rsidR="006456A5" w:rsidRPr="006456A5">
        <w:rPr>
          <w:rFonts w:ascii="Times New Roman" w:hAnsi="Times New Roman"/>
          <w:i/>
          <w:sz w:val="24"/>
          <w:szCs w:val="24"/>
          <w:lang/>
        </w:rPr>
        <w:t>(указывается мотивированные причины отказа)</w:t>
      </w:r>
      <w:r w:rsidR="006456A5" w:rsidRPr="006456A5">
        <w:rPr>
          <w:rFonts w:ascii="Times New Roman" w:hAnsi="Times New Roman"/>
          <w:sz w:val="24"/>
          <w:szCs w:val="24"/>
        </w:rPr>
        <w:t>.</w:t>
      </w:r>
    </w:p>
    <w:p w:rsidR="006456A5" w:rsidRPr="006456A5" w:rsidRDefault="006456A5" w:rsidP="006456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6A5" w:rsidRPr="006456A5" w:rsidRDefault="006456A5" w:rsidP="006456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0"/>
        <w:gridCol w:w="1980"/>
        <w:gridCol w:w="540"/>
        <w:gridCol w:w="3086"/>
      </w:tblGrid>
      <w:tr w:rsidR="006456A5" w:rsidRPr="006456A5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6A5" w:rsidRPr="006456A5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456A5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456A5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6A5" w:rsidRPr="006456A5" w:rsidRDefault="006456A5" w:rsidP="006456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456A5">
              <w:rPr>
                <w:rFonts w:ascii="Times New Roman" w:hAnsi="Times New Roman"/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6456A5" w:rsidRPr="006456A5" w:rsidRDefault="006456A5" w:rsidP="006456A5">
      <w:pPr>
        <w:spacing w:after="0" w:line="240" w:lineRule="auto"/>
        <w:jc w:val="both"/>
        <w:rPr>
          <w:rFonts w:ascii="Times New Roman" w:hAnsi="Times New Roman"/>
        </w:rPr>
      </w:pPr>
    </w:p>
    <w:p w:rsidR="006456A5" w:rsidRPr="006456A5" w:rsidRDefault="006456A5" w:rsidP="00645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456A5" w:rsidRPr="006456A5" w:rsidSect="00C171D9">
      <w:headerReference w:type="default" r:id="rId10"/>
      <w:footerReference w:type="default" r:id="rId11"/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A0" w:rsidRDefault="007E14A0">
      <w:r>
        <w:separator/>
      </w:r>
    </w:p>
  </w:endnote>
  <w:endnote w:type="continuationSeparator" w:id="1">
    <w:p w:rsidR="007E14A0" w:rsidRDefault="007E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88" w:rsidRDefault="00342488">
    <w:pPr>
      <w:pStyle w:val="aa"/>
      <w:jc w:val="center"/>
    </w:pPr>
  </w:p>
  <w:p w:rsidR="00342488" w:rsidRDefault="003424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A0" w:rsidRDefault="007E14A0">
      <w:r>
        <w:separator/>
      </w:r>
    </w:p>
  </w:footnote>
  <w:footnote w:type="continuationSeparator" w:id="1">
    <w:p w:rsidR="007E14A0" w:rsidRDefault="007E1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88" w:rsidRDefault="00342488">
    <w:pPr>
      <w:pStyle w:val="a8"/>
      <w:jc w:val="center"/>
    </w:pPr>
    <w:fldSimple w:instr="PAGE   \* MERGEFORMAT">
      <w:r w:rsidR="003D24B0">
        <w:rPr>
          <w:noProof/>
        </w:rPr>
        <w:t>28</w:t>
      </w:r>
    </w:fldSimple>
  </w:p>
  <w:p w:rsidR="00342488" w:rsidRDefault="003424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791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FE2AF9"/>
    <w:multiLevelType w:val="multilevel"/>
    <w:tmpl w:val="253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93C"/>
    <w:rsid w:val="00067582"/>
    <w:rsid w:val="00076CCF"/>
    <w:rsid w:val="000A67FC"/>
    <w:rsid w:val="000B22C5"/>
    <w:rsid w:val="000D62A3"/>
    <w:rsid w:val="00142584"/>
    <w:rsid w:val="00142A51"/>
    <w:rsid w:val="001B5284"/>
    <w:rsid w:val="001C2D6F"/>
    <w:rsid w:val="001F3EB2"/>
    <w:rsid w:val="00202B47"/>
    <w:rsid w:val="002409ED"/>
    <w:rsid w:val="00265606"/>
    <w:rsid w:val="002A1DCD"/>
    <w:rsid w:val="002E0092"/>
    <w:rsid w:val="0031773C"/>
    <w:rsid w:val="00342488"/>
    <w:rsid w:val="00390D6C"/>
    <w:rsid w:val="003D24B0"/>
    <w:rsid w:val="003E557A"/>
    <w:rsid w:val="003E593C"/>
    <w:rsid w:val="00441C7D"/>
    <w:rsid w:val="00457078"/>
    <w:rsid w:val="004C031C"/>
    <w:rsid w:val="004D3166"/>
    <w:rsid w:val="00520CBE"/>
    <w:rsid w:val="00543251"/>
    <w:rsid w:val="0058430E"/>
    <w:rsid w:val="00594C56"/>
    <w:rsid w:val="00595FA5"/>
    <w:rsid w:val="005B758A"/>
    <w:rsid w:val="005E2999"/>
    <w:rsid w:val="00621226"/>
    <w:rsid w:val="006456A5"/>
    <w:rsid w:val="00651566"/>
    <w:rsid w:val="006A55D4"/>
    <w:rsid w:val="006D0594"/>
    <w:rsid w:val="006F3EA9"/>
    <w:rsid w:val="00707A0C"/>
    <w:rsid w:val="0076496E"/>
    <w:rsid w:val="00787B84"/>
    <w:rsid w:val="00792F89"/>
    <w:rsid w:val="007A0988"/>
    <w:rsid w:val="007E14A0"/>
    <w:rsid w:val="0081120E"/>
    <w:rsid w:val="0083157A"/>
    <w:rsid w:val="00861708"/>
    <w:rsid w:val="0086259A"/>
    <w:rsid w:val="008979BF"/>
    <w:rsid w:val="008B5D41"/>
    <w:rsid w:val="008C08BB"/>
    <w:rsid w:val="008C1EE7"/>
    <w:rsid w:val="009A25E5"/>
    <w:rsid w:val="009D1CB4"/>
    <w:rsid w:val="00A0449C"/>
    <w:rsid w:val="00A059D2"/>
    <w:rsid w:val="00A24EF7"/>
    <w:rsid w:val="00A460B2"/>
    <w:rsid w:val="00A64E26"/>
    <w:rsid w:val="00AA0EAA"/>
    <w:rsid w:val="00B579DE"/>
    <w:rsid w:val="00B70D97"/>
    <w:rsid w:val="00B7693E"/>
    <w:rsid w:val="00B82272"/>
    <w:rsid w:val="00BB0150"/>
    <w:rsid w:val="00C025E3"/>
    <w:rsid w:val="00C05E8C"/>
    <w:rsid w:val="00C171D9"/>
    <w:rsid w:val="00C23487"/>
    <w:rsid w:val="00C343CF"/>
    <w:rsid w:val="00C357EE"/>
    <w:rsid w:val="00CB5DF6"/>
    <w:rsid w:val="00CD7942"/>
    <w:rsid w:val="00CE190C"/>
    <w:rsid w:val="00CF083F"/>
    <w:rsid w:val="00D445B8"/>
    <w:rsid w:val="00D475FE"/>
    <w:rsid w:val="00D773F5"/>
    <w:rsid w:val="00D901E6"/>
    <w:rsid w:val="00D93A76"/>
    <w:rsid w:val="00E26B90"/>
    <w:rsid w:val="00E75F26"/>
    <w:rsid w:val="00E8196D"/>
    <w:rsid w:val="00E953BA"/>
    <w:rsid w:val="00EB3C56"/>
    <w:rsid w:val="00EC0E62"/>
    <w:rsid w:val="00EE79E6"/>
    <w:rsid w:val="00EF5209"/>
    <w:rsid w:val="00F24D7D"/>
    <w:rsid w:val="00F51C57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E593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locked/>
    <w:rsid w:val="003E593C"/>
    <w:rPr>
      <w:sz w:val="24"/>
      <w:lang w:val="ru-RU" w:eastAsia="ru-RU" w:bidi="ar-SA"/>
    </w:rPr>
  </w:style>
  <w:style w:type="paragraph" w:customStyle="1" w:styleId="ConsPlusTitle">
    <w:name w:val="ConsPlusTitle"/>
    <w:rsid w:val="003E593C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ListParagraph">
    <w:name w:val="List Paragraph"/>
    <w:aliases w:val="ТЗ список,Абзац списка нумерованный"/>
    <w:basedOn w:val="a"/>
    <w:link w:val="ListParagraphChar"/>
    <w:rsid w:val="003E593C"/>
    <w:pPr>
      <w:ind w:left="720"/>
    </w:pPr>
    <w:rPr>
      <w:sz w:val="20"/>
      <w:szCs w:val="20"/>
    </w:rPr>
  </w:style>
  <w:style w:type="character" w:styleId="a5">
    <w:name w:val="Emphasis"/>
    <w:basedOn w:val="a0"/>
    <w:qFormat/>
    <w:rsid w:val="003E593C"/>
    <w:rPr>
      <w:rFonts w:cs="Times New Roman"/>
      <w:i/>
      <w:iCs/>
    </w:rPr>
  </w:style>
  <w:style w:type="paragraph" w:customStyle="1" w:styleId="a6">
    <w:name w:val="Стиль"/>
    <w:basedOn w:val="a"/>
    <w:next w:val="a7"/>
    <w:rsid w:val="003E593C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locked/>
    <w:rsid w:val="003E593C"/>
    <w:rPr>
      <w:rFonts w:ascii="Calibri" w:hAnsi="Calibri"/>
      <w:lang w:val="ru-RU" w:eastAsia="ru-RU" w:bidi="ar-SA"/>
    </w:rPr>
  </w:style>
  <w:style w:type="paragraph" w:customStyle="1" w:styleId="ConsPlusNormal">
    <w:name w:val="ConsPlusNormal"/>
    <w:rsid w:val="003E593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rsid w:val="003E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3E593C"/>
    <w:rPr>
      <w:rFonts w:ascii="Calibri" w:hAnsi="Calibri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rsid w:val="003E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3E593C"/>
    <w:rPr>
      <w:rFonts w:ascii="Calibri" w:hAnsi="Calibri"/>
      <w:sz w:val="22"/>
      <w:szCs w:val="22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3E593C"/>
    <w:rPr>
      <w:sz w:val="26"/>
      <w:szCs w:val="26"/>
      <w:lang w:bidi="ar-SA"/>
    </w:rPr>
  </w:style>
  <w:style w:type="character" w:customStyle="1" w:styleId="3">
    <w:name w:val="Основной текст (3)_"/>
    <w:basedOn w:val="a0"/>
    <w:link w:val="30"/>
    <w:locked/>
    <w:rsid w:val="003E593C"/>
    <w:rPr>
      <w:i/>
      <w:iCs/>
      <w:lang w:bidi="ar-SA"/>
    </w:rPr>
  </w:style>
  <w:style w:type="paragraph" w:customStyle="1" w:styleId="20">
    <w:name w:val="Основной текст (2)"/>
    <w:basedOn w:val="a"/>
    <w:link w:val="2"/>
    <w:rsid w:val="003E593C"/>
    <w:pPr>
      <w:widowControl w:val="0"/>
      <w:spacing w:after="240" w:line="240" w:lineRule="auto"/>
    </w:pPr>
    <w:rPr>
      <w:rFonts w:ascii="Times New Roman" w:hAnsi="Times New Roman"/>
      <w:sz w:val="26"/>
      <w:szCs w:val="26"/>
      <w:lang w:val="ru-RU" w:eastAsia="ru-RU"/>
    </w:rPr>
  </w:style>
  <w:style w:type="paragraph" w:customStyle="1" w:styleId="30">
    <w:name w:val="Основной текст (3)"/>
    <w:basedOn w:val="a"/>
    <w:link w:val="3"/>
    <w:rsid w:val="003E593C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  <w:lang w:val="ru-RU" w:eastAsia="ru-RU"/>
    </w:rPr>
  </w:style>
  <w:style w:type="paragraph" w:styleId="a7">
    <w:name w:val="Title"/>
    <w:basedOn w:val="a"/>
    <w:link w:val="ac"/>
    <w:qFormat/>
    <w:rsid w:val="003E5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d">
    <w:name w:val="Знак"/>
    <w:basedOn w:val="a"/>
    <w:rsid w:val="00FF299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азвание Знак"/>
    <w:link w:val="a7"/>
    <w:rsid w:val="00543251"/>
    <w:rPr>
      <w:rFonts w:ascii="Arial" w:hAnsi="Arial" w:cs="Arial"/>
      <w:b/>
      <w:bCs/>
      <w:kern w:val="28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9AAB0FD1A9BBB11134009C3227FCE53C937EAAAAF9618AB29B9236EFDAC595A33BB2E8En8E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4A30BE09417129BA2E80733EEE70DB8A19EDE521315575FAB4E0BB0BA07E0A26FE3795A34892CF08C2CADF4B2EEE9D9858555264SFI5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9525</Words>
  <Characters>54298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63696</CharactersWithSpaces>
  <SharedDoc>false</SharedDoc>
  <HLinks>
    <vt:vector size="24" baseType="variant">
      <vt:variant>
        <vt:i4>7536694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131136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Sert2024</cp:lastModifiedBy>
  <cp:revision>2</cp:revision>
  <dcterms:created xsi:type="dcterms:W3CDTF">2025-08-14T21:05:00Z</dcterms:created>
  <dcterms:modified xsi:type="dcterms:W3CDTF">2025-08-14T21:05:00Z</dcterms:modified>
</cp:coreProperties>
</file>